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2B4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南阳市第二中学校七全校区、中州路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校区保安服务采购及七全校区宿舍管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理与校园管理服务采购项目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left"/>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w:t>
      </w:r>
      <w:r>
        <w:rPr>
          <w:rFonts w:hint="eastAsia" w:asciiTheme="minorEastAsia" w:hAnsiTheme="minorEastAsia" w:eastAsiaTheme="minorEastAsia" w:cstheme="minorEastAsia"/>
          <w:b/>
          <w:bCs/>
          <w:spacing w:val="-17"/>
          <w:sz w:val="32"/>
          <w:szCs w:val="32"/>
          <w:lang w:val="en-US" w:eastAsia="zh-CN"/>
        </w:rPr>
        <w:t xml:space="preserve"> </w:t>
      </w:r>
      <w:r>
        <w:rPr>
          <w:rFonts w:hint="eastAsia" w:asciiTheme="minorEastAsia" w:hAnsiTheme="minorEastAsia" w:eastAsiaTheme="minorEastAsia" w:cstheme="minorEastAsia"/>
          <w:b/>
          <w:bCs/>
          <w:spacing w:val="-17"/>
          <w:sz w:val="32"/>
          <w:szCs w:val="32"/>
        </w:rPr>
        <w:t>购</w:t>
      </w:r>
      <w:r>
        <w:rPr>
          <w:rFonts w:hint="eastAsia" w:asciiTheme="minorEastAsia" w:hAnsiTheme="minorEastAsia" w:eastAsiaTheme="minorEastAsia" w:cstheme="minorEastAsia"/>
          <w:b/>
          <w:bCs/>
          <w:spacing w:val="-17"/>
          <w:sz w:val="32"/>
          <w:szCs w:val="32"/>
          <w:lang w:val="en-US" w:eastAsia="zh-CN"/>
        </w:rPr>
        <w:t xml:space="preserve"> </w:t>
      </w:r>
      <w:r>
        <w:rPr>
          <w:rFonts w:hint="eastAsia" w:asciiTheme="minorEastAsia" w:hAnsiTheme="minorEastAsia" w:eastAsiaTheme="minorEastAsia" w:cstheme="minorEastAsia"/>
          <w:b/>
          <w:bCs/>
          <w:spacing w:val="-17"/>
          <w:sz w:val="32"/>
          <w:szCs w:val="32"/>
        </w:rPr>
        <w:t>人：</w:t>
      </w:r>
      <w:r>
        <w:rPr>
          <w:rFonts w:hint="eastAsia" w:asciiTheme="minorEastAsia" w:hAnsiTheme="minorEastAsia" w:eastAsiaTheme="minorEastAsia" w:cstheme="minorEastAsia"/>
          <w:b/>
          <w:bCs/>
          <w:spacing w:val="-17"/>
          <w:sz w:val="32"/>
          <w:szCs w:val="32"/>
          <w:u w:val="single"/>
          <w:lang w:val="en-US" w:eastAsia="zh-CN"/>
        </w:rPr>
        <w:t xml:space="preserve">             南阳市第二中学校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4"/>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4"/>
            <w:keepNext w:val="0"/>
            <w:keepLines w:val="0"/>
            <w:pageBreakBefore w:val="0"/>
            <w:kinsoku/>
            <w:wordWrap w:val="0"/>
            <w:overflowPunct/>
            <w:topLinePunct w:val="0"/>
            <w:bidi w:val="0"/>
            <w:jc w:val="both"/>
            <w:rPr>
              <w:rFonts w:hint="eastAsia"/>
              <w:shd w:val="clear" w:color="FFFFFF" w:fill="D9D9D9"/>
            </w:rPr>
          </w:pPr>
        </w:p>
        <w:p w14:paraId="6A788F17">
          <w:pPr>
            <w:pStyle w:val="4"/>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4"/>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4"/>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4"/>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4"/>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4"/>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4"/>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4"/>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4"/>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4"/>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4"/>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4"/>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4"/>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南阳政采公开-2025-61</w:t>
      </w:r>
    </w:p>
    <w:p w14:paraId="6D5B60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3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2.项目名称：南阳市第二中学校七全校区、中州路校区保安服务采购及七全校区</w:t>
      </w:r>
      <w:r>
        <w:rPr>
          <w:rFonts w:hint="eastAsia" w:asciiTheme="minorEastAsia" w:hAnsiTheme="minorEastAsia" w:eastAsiaTheme="minorEastAsia" w:cstheme="minorEastAsia"/>
          <w:spacing w:val="-24"/>
          <w:sz w:val="24"/>
          <w:szCs w:val="24"/>
          <w:lang w:val="en-US" w:eastAsia="zh-CN"/>
        </w:rPr>
        <w:t>学生</w:t>
      </w:r>
      <w:r>
        <w:rPr>
          <w:rFonts w:hint="eastAsia" w:asciiTheme="minorEastAsia" w:hAnsiTheme="minorEastAsia" w:eastAsiaTheme="minorEastAsia" w:cstheme="minorEastAsia"/>
          <w:spacing w:val="-24"/>
          <w:sz w:val="24"/>
          <w:szCs w:val="24"/>
        </w:rPr>
        <w:t>宿舍管理</w:t>
      </w:r>
      <w:r>
        <w:rPr>
          <w:rFonts w:hint="eastAsia" w:asciiTheme="minorEastAsia" w:hAnsiTheme="minorEastAsia" w:eastAsiaTheme="minorEastAsia" w:cstheme="minorEastAsia"/>
          <w:sz w:val="24"/>
          <w:szCs w:val="24"/>
        </w:rPr>
        <w:t>与校园管理</w:t>
      </w:r>
      <w:r>
        <w:rPr>
          <w:rFonts w:hint="eastAsia" w:asciiTheme="minorEastAsia" w:hAnsiTheme="minorEastAsia" w:eastAsiaTheme="minorEastAsia" w:cstheme="minorEastAsia"/>
          <w:spacing w:val="-24"/>
          <w:sz w:val="24"/>
          <w:szCs w:val="24"/>
        </w:rPr>
        <w:t>服务采购项目</w:t>
      </w:r>
    </w:p>
    <w:p w14:paraId="57BAAB6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709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709 </w:t>
      </w:r>
      <w:r>
        <w:rPr>
          <w:rFonts w:hint="eastAsia" w:asciiTheme="minorEastAsia" w:hAnsiTheme="minorEastAsia" w:eastAsiaTheme="minorEastAsia" w:cstheme="minorEastAsia"/>
          <w:spacing w:val="-14"/>
          <w:sz w:val="24"/>
          <w:szCs w:val="24"/>
        </w:rPr>
        <w:t>万元</w:t>
      </w:r>
    </w:p>
    <w:p w14:paraId="69E2CC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南阳政采公开-2025-61-</w:t>
            </w:r>
            <w:r>
              <w:rPr>
                <w:rFonts w:hint="eastAsia" w:asciiTheme="minorEastAsia" w:hAnsiTheme="minorEastAsia" w:eastAsiaTheme="minorEastAsia" w:cstheme="minorEastAsia"/>
                <w:spacing w:val="14"/>
                <w:sz w:val="24"/>
                <w:szCs w:val="24"/>
              </w:rPr>
              <w:t>1</w:t>
            </w:r>
          </w:p>
        </w:tc>
        <w:tc>
          <w:tcPr>
            <w:tcW w:w="4215" w:type="dxa"/>
            <w:vAlign w:val="top"/>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南阳市第二中学校（七全校区）保安服务项目</w:t>
            </w:r>
          </w:p>
        </w:tc>
        <w:tc>
          <w:tcPr>
            <w:tcW w:w="2321" w:type="dxa"/>
            <w:vAlign w:val="top"/>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2600000</w:t>
            </w:r>
          </w:p>
        </w:tc>
      </w:tr>
      <w:tr w14:paraId="09955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vAlign w:val="top"/>
          </w:tcPr>
          <w:p w14:paraId="18FB0D8D">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南阳政采公开-2025-61-</w:t>
            </w:r>
            <w:r>
              <w:rPr>
                <w:rFonts w:hint="eastAsia" w:asciiTheme="minorEastAsia" w:hAnsiTheme="minorEastAsia" w:eastAsiaTheme="minorEastAsia" w:cstheme="minorEastAsia"/>
                <w:spacing w:val="14"/>
                <w:sz w:val="24"/>
                <w:szCs w:val="24"/>
              </w:rPr>
              <w:t>2</w:t>
            </w:r>
          </w:p>
        </w:tc>
        <w:tc>
          <w:tcPr>
            <w:tcW w:w="4215" w:type="dxa"/>
            <w:vAlign w:val="top"/>
          </w:tcPr>
          <w:p w14:paraId="155A592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南阳市第二中学校（中州路校区）保安</w:t>
            </w:r>
          </w:p>
          <w:p w14:paraId="2EB83E8E">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服务项目</w:t>
            </w:r>
          </w:p>
        </w:tc>
        <w:tc>
          <w:tcPr>
            <w:tcW w:w="2321" w:type="dxa"/>
            <w:vAlign w:val="top"/>
          </w:tcPr>
          <w:p w14:paraId="39E064DC">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1640000</w:t>
            </w:r>
          </w:p>
        </w:tc>
      </w:tr>
      <w:tr w14:paraId="3266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5" w:type="dxa"/>
            <w:vAlign w:val="top"/>
          </w:tcPr>
          <w:p w14:paraId="00C23AB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lang w:val="en-US" w:eastAsia="zh-CN"/>
              </w:rPr>
              <w:t>南阳政采公开-2025-61-3</w:t>
            </w:r>
          </w:p>
        </w:tc>
        <w:tc>
          <w:tcPr>
            <w:tcW w:w="4215" w:type="dxa"/>
            <w:vAlign w:val="top"/>
          </w:tcPr>
          <w:p w14:paraId="35CE5BB4">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南阳市第二中学校（七全校区）学生宿舍管理与校园管理服务项目</w:t>
            </w:r>
          </w:p>
        </w:tc>
        <w:tc>
          <w:tcPr>
            <w:tcW w:w="2321" w:type="dxa"/>
            <w:vAlign w:val="top"/>
          </w:tcPr>
          <w:p w14:paraId="6F325752">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2850000</w:t>
            </w:r>
          </w:p>
        </w:tc>
      </w:tr>
    </w:tbl>
    <w:p w14:paraId="16DFBB5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napToGrid w:val="0"/>
          <w:color w:val="000000"/>
          <w:spacing w:val="-5"/>
          <w:kern w:val="0"/>
          <w:sz w:val="24"/>
          <w:szCs w:val="24"/>
          <w:lang w:val="en-US" w:eastAsia="zh-CN" w:bidi="ar-SA"/>
        </w:rPr>
        <w:t>5.</w:t>
      </w:r>
      <w:r>
        <w:rPr>
          <w:rFonts w:hint="eastAsia" w:asciiTheme="minorEastAsia" w:hAnsiTheme="minorEastAsia" w:eastAsiaTheme="minorEastAsia" w:cstheme="minorEastAsia"/>
          <w:spacing w:val="-5"/>
          <w:sz w:val="24"/>
          <w:szCs w:val="24"/>
          <w:lang w:val="en-US" w:eastAsia="zh-CN"/>
        </w:rPr>
        <w:t>服务要求</w:t>
      </w:r>
    </w:p>
    <w:p w14:paraId="74A6DCC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校园实行全封闭管理，外来无关人员、车辆一律禁止入内，各出入口防冲撞隔离设施配备齐全、到位。根据我校安全保卫与防范工作实际，</w:t>
      </w:r>
      <w:r>
        <w:rPr>
          <w:rFonts w:hint="eastAsia" w:asciiTheme="minorEastAsia" w:hAnsiTheme="minorEastAsia" w:eastAsiaTheme="minorEastAsia" w:cstheme="minorEastAsia"/>
          <w:sz w:val="24"/>
          <w:szCs w:val="24"/>
        </w:rPr>
        <w:t>七全校区应使用不少于30名保安人员，</w:t>
      </w:r>
      <w:r>
        <w:rPr>
          <w:rFonts w:hint="eastAsia" w:asciiTheme="minorEastAsia" w:hAnsiTheme="minorEastAsia" w:eastAsiaTheme="minorEastAsia" w:cstheme="minorEastAsia"/>
          <w:sz w:val="24"/>
          <w:szCs w:val="24"/>
          <w:lang w:val="en-US" w:eastAsia="zh-CN"/>
        </w:rPr>
        <w:t>中州路校区</w:t>
      </w:r>
      <w:r>
        <w:rPr>
          <w:rFonts w:hint="eastAsia" w:asciiTheme="minorEastAsia" w:hAnsiTheme="minorEastAsia" w:eastAsiaTheme="minorEastAsia" w:cstheme="minorEastAsia"/>
          <w:sz w:val="24"/>
          <w:szCs w:val="24"/>
        </w:rPr>
        <w:t>应使用不少于24名保安人员</w:t>
      </w:r>
      <w:r>
        <w:rPr>
          <w:rFonts w:hint="eastAsia" w:asciiTheme="minorEastAsia" w:hAnsiTheme="minorEastAsia" w:eastAsiaTheme="minorEastAsia" w:cstheme="minorEastAsia"/>
          <w:sz w:val="24"/>
          <w:szCs w:val="24"/>
          <w:lang w:eastAsia="zh-CN"/>
        </w:rPr>
        <w:t>，服务期限内24小时值班，实行三班八小时运行工作制，服务期限为三年。</w:t>
      </w:r>
    </w:p>
    <w:p w14:paraId="58B1A0E1">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rPr>
          <w:rFonts w:hint="eastAsia"/>
          <w:lang w:val="en-US" w:eastAsia="zh-CN"/>
        </w:rPr>
      </w:pPr>
      <w:r>
        <w:rPr>
          <w:rFonts w:hint="eastAsia" w:asciiTheme="minorEastAsia" w:hAnsiTheme="minorEastAsia" w:eastAsiaTheme="minorEastAsia" w:cstheme="minorEastAsia"/>
          <w:sz w:val="24"/>
          <w:szCs w:val="24"/>
          <w:lang w:eastAsia="zh-CN"/>
        </w:rPr>
        <w:t>七全校区专业校园管理单位与学校合作对学生进行半军事化管理。参与日常管理的教官年龄在22-38周岁之间，人数不低于18人，女性不低于9人。服务期限为三年。</w:t>
      </w:r>
    </w:p>
    <w:p w14:paraId="6E633C5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期限：</w:t>
      </w:r>
      <w:r>
        <w:rPr>
          <w:rFonts w:hint="eastAsia" w:asciiTheme="minorEastAsia" w:hAnsiTheme="minorEastAsia" w:eastAsiaTheme="minorEastAsia" w:cstheme="minorEastAsia"/>
          <w:spacing w:val="-5"/>
          <w:sz w:val="24"/>
          <w:szCs w:val="24"/>
          <w:lang w:val="en-US" w:eastAsia="zh-CN"/>
        </w:rPr>
        <w:t>三年（合同一年一签）</w:t>
      </w:r>
    </w:p>
    <w:p w14:paraId="460DECD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0CF9D95">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bookmarkStart w:id="0" w:name="_GoBack"/>
      <w:bookmarkEnd w:id="0"/>
    </w:p>
    <w:p w14:paraId="154F08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本项目不专门面向中小企业预留采购份额。</w:t>
      </w:r>
    </w:p>
    <w:p w14:paraId="2E9582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position w:val="1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position w:val="17"/>
          <w:sz w:val="24"/>
          <w:szCs w:val="24"/>
          <w:highlight w:val="none"/>
          <w14:textFill>
            <w14:solidFill>
              <w14:schemeClr w14:val="tx1"/>
            </w14:solidFill>
          </w14:textFill>
        </w:rPr>
        <w:t>本项目专门面向中小企业采购。</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即：</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供的货物全部由符合政策要求的中小</w:t>
      </w:r>
      <w:r>
        <w:rPr>
          <w:rFonts w:hint="eastAsia" w:asciiTheme="minorEastAsia" w:hAnsiTheme="minorEastAsia" w:eastAsiaTheme="minorEastAsia" w:cstheme="minorEastAsia"/>
          <w:color w:val="000000" w:themeColor="text1"/>
          <w:spacing w:val="12"/>
          <w:position w:val="17"/>
          <w:sz w:val="24"/>
          <w:szCs w:val="24"/>
          <w:highlight w:val="none"/>
          <w:lang w:val="en-US" w:eastAsia="zh-CN"/>
          <w14:textFill>
            <w14:solidFill>
              <w14:schemeClr w14:val="tx1"/>
            </w14:solidFill>
          </w14:textFill>
        </w:rPr>
        <w:t>/微</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企业制造、服务全部由符合政策要求的中小</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/微</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企业承接。</w:t>
      </w:r>
    </w:p>
    <w:p w14:paraId="70A458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本项目预留部分采购项目预算专门面向中小企业采购。对于预留份额，</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供的货物由符合政策要求的中小</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/微</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企业制造、服务由符合政策要求的中小</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/微</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企业承接。预留份额通过以下措施进行：</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预留金额</w:t>
      </w:r>
      <w:r>
        <w:rPr>
          <w:rFonts w:hint="eastAsia" w:asciiTheme="minorEastAsia" w:hAnsiTheme="minorEastAsia" w:eastAsiaTheme="minorEastAsia" w:cstheme="minorEastAsia"/>
          <w:color w:val="000000" w:themeColor="text1"/>
          <w:spacing w:val="-2"/>
          <w:position w:val="17"/>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万元或预留</w:t>
      </w:r>
      <w:r>
        <w:rPr>
          <w:rFonts w:hint="eastAsia" w:asciiTheme="minorEastAsia" w:hAnsiTheme="minorEastAsia" w:eastAsiaTheme="minorEastAsia" w:cstheme="minorEastAsia"/>
          <w:color w:val="000000" w:themeColor="text1"/>
          <w:spacing w:val="-2"/>
          <w:position w:val="17"/>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%份额</w:t>
      </w:r>
      <w:r>
        <w:rPr>
          <w:rFonts w:hint="eastAsia" w:asciiTheme="minorEastAsia" w:hAnsiTheme="minorEastAsia" w:eastAsiaTheme="minorEastAsia" w:cstheme="minorEastAsia"/>
          <w:color w:val="000000" w:themeColor="text1"/>
          <w:spacing w:val="-2"/>
          <w:position w:val="17"/>
          <w:sz w:val="24"/>
          <w:szCs w:val="24"/>
          <w:highlight w:val="none"/>
          <w14:textFill>
            <w14:solidFill>
              <w14:schemeClr w14:val="tx1"/>
            </w14:solidFill>
          </w14:textFill>
        </w:rPr>
        <w:t>。</w:t>
      </w:r>
    </w:p>
    <w:p w14:paraId="60729C3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宋体" w:hAnsi="宋体" w:eastAsia="宋体" w:cs="宋体"/>
          <w:sz w:val="24"/>
          <w:szCs w:val="24"/>
        </w:rPr>
        <w:t>2.地点：全国公共资源交易平台(河南省·南阳市)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18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position w:val="5"/>
          <w:sz w:val="24"/>
          <w:szCs w:val="24"/>
          <w:highlight w:val="none"/>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南阳市第二中学校</w:t>
      </w:r>
    </w:p>
    <w:p w14:paraId="308434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南阳市卧龙区中州路142号</w:t>
      </w:r>
    </w:p>
    <w:p w14:paraId="342C4B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color w:val="auto"/>
          <w:spacing w:val="-15"/>
          <w:sz w:val="24"/>
          <w:szCs w:val="24"/>
          <w:lang w:val="en-US" w:eastAsia="zh-CN"/>
        </w:rPr>
        <w:t>朱老师</w:t>
      </w:r>
    </w:p>
    <w:p w14:paraId="50D1C02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15236099652</w:t>
      </w:r>
    </w:p>
    <w:p w14:paraId="47BF656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color w:val="auto"/>
          <w:spacing w:val="-15"/>
          <w:sz w:val="24"/>
          <w:szCs w:val="24"/>
          <w:highlight w:val="none"/>
          <w:lang w:val="en-US" w:eastAsia="zh-CN"/>
        </w:rPr>
        <w:t>南阳市范蠡东路与南都路交叉口市民服务中心中区3号楼5楼</w:t>
      </w:r>
    </w:p>
    <w:p w14:paraId="1C8DD8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4"/>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44B7C4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410" w:firstLineChars="21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08" w:firstLineChars="22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28 </w:t>
      </w:r>
      <w:r>
        <w:rPr>
          <w:rFonts w:hint="eastAsia" w:asciiTheme="minorEastAsia" w:hAnsiTheme="minorEastAsia" w:eastAsiaTheme="minorEastAsia" w:cstheme="minorEastAsia"/>
          <w:spacing w:val="-13"/>
          <w:sz w:val="24"/>
          <w:szCs w:val="24"/>
          <w:highlight w:val="none"/>
        </w:rPr>
        <w:t>日</w:t>
      </w:r>
    </w:p>
    <w:p w14:paraId="1EC3F2F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8C7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内容及要求</w:t>
      </w:r>
    </w:p>
    <w:p w14:paraId="120A3DE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spacing w:val="-1"/>
          <w:sz w:val="24"/>
          <w:szCs w:val="24"/>
          <w:lang w:val="en-US" w:eastAsia="zh-CN"/>
        </w:rPr>
        <w:t>第一标段</w:t>
      </w:r>
    </w:p>
    <w:p w14:paraId="74B8945B">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（一）</w:t>
      </w:r>
      <w:r>
        <w:rPr>
          <w:rFonts w:hint="eastAsia" w:ascii="楷体" w:hAnsi="楷体" w:eastAsia="楷体" w:cs="楷体"/>
          <w:spacing w:val="-1"/>
          <w:sz w:val="24"/>
          <w:szCs w:val="24"/>
          <w:lang w:val="en-US" w:eastAsia="zh-CN"/>
        </w:rPr>
        <w:t>项目概况</w:t>
      </w:r>
    </w:p>
    <w:p w14:paraId="1A7C1A8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napToGrid w:val="0"/>
          <w:color w:val="000000"/>
          <w:spacing w:val="-1"/>
          <w:kern w:val="0"/>
          <w:sz w:val="24"/>
          <w:szCs w:val="24"/>
          <w:lang w:val="en-US" w:eastAsia="zh-CN" w:bidi="ar-SA"/>
        </w:rPr>
        <w:t>南阳市第二中学校（七全校区）在校师生约2000人，占地面积295亩，使用面积202亩，涵盖教学楼、图文信息楼、实验楼、专业楼、艺体楼、游泳馆、风雨操场、教研楼、食堂、宿舍楼、浴室等。学校高度重视安全管理工作，狠抓“人防、物防、技防、制度防</w:t>
      </w:r>
      <w:r>
        <w:rPr>
          <w:rFonts w:hint="eastAsia" w:asciiTheme="minorEastAsia" w:hAnsiTheme="minorEastAsia" w:eastAsiaTheme="minorEastAsia" w:cstheme="minorEastAsia"/>
          <w:spacing w:val="-1"/>
          <w:sz w:val="24"/>
          <w:szCs w:val="24"/>
          <w:lang w:val="en-US" w:eastAsia="zh-CN"/>
        </w:rPr>
        <w:t>”建设。本次保安采购服务即南阳市第二中学校（七全校区）保安服务项目采购，服务期限三年。</w:t>
      </w:r>
    </w:p>
    <w:p w14:paraId="0AA5147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楷体" w:hAnsi="楷体" w:eastAsia="楷体" w:cs="楷体"/>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（二）</w:t>
      </w:r>
      <w:r>
        <w:rPr>
          <w:rFonts w:hint="eastAsia" w:ascii="楷体" w:hAnsi="楷体" w:eastAsia="楷体" w:cs="楷体"/>
          <w:spacing w:val="-1"/>
          <w:sz w:val="24"/>
          <w:szCs w:val="24"/>
          <w:lang w:val="en-US" w:eastAsia="zh-CN"/>
        </w:rPr>
        <w:t>保安管理服务范围</w:t>
      </w:r>
    </w:p>
    <w:p w14:paraId="797AE26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1.人员出入管理</w:t>
      </w:r>
    </w:p>
    <w:p w14:paraId="2094119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学校实行全封闭管理模式，教职工凭证出入，禁止外部人员、家长、闲杂人员等无故进入校园。外部人员来访办事，均须联系被访者，确认同意后，按要求登记，在门岗领取和佩带《临时出入证》(一人一证一号）后放行，办完事出校门需交还《临时出入证》并登记出校时间。</w:t>
      </w:r>
    </w:p>
    <w:p w14:paraId="363ECC0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禁止学生无故出校，对特殊情况需要外出的学生，必须验证班主任签发的请假手续。具体流程：请假学生持班主任开具的假条到学校大门，门岗留存《请假条》存根备查,《请假条》正联交学生，登记请假学生信息，学生家长到校后放行。学生返校时凭正联入校,门岗查验后收取正联存档。</w:t>
      </w:r>
    </w:p>
    <w:p w14:paraId="7498A2DB">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（3）按学校走读管理规定查验走读学生《走读证》，走读生只允许在学校规定的走读时间出校,做好走读生迟到登记工作。</w:t>
      </w:r>
    </w:p>
    <w:p w14:paraId="0A5408A0">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超市、文印室、食堂、保洁等服务部门长期工作人员须向学校政教处申请办理《服务部门人员出入证》，《出入证》贴照片并加盖政教处章。各服务部门负责统一上报本部门长期工作人员相关申请材料，政教处负责审核办理。各服务部门对所属人员负管理责任，人员离职必须收回《出入证》交学校政教处销毁。</w:t>
      </w:r>
    </w:p>
    <w:p w14:paraId="1CE29B9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外来临时务工人员入校，由用工部门负责人到大门处向门岗核实，登记用工部门负责人和务工人员信息、联系方式，并填写入校时间、用工时长，务工人员在门岗领取和佩带《临时出入证》(一人一证一号）后放行。务工人员要在规定时间内完成工作出校，在门岗交还《临时出入证》并登记出校时间，证件丢失要赔偿。在规定时间内务工人员未办理出校手续的，联系负责人问明情况，督促尽快出校。务工人员在校内违反学校管理规定的，用工部门负责人要负管理责任。</w:t>
      </w:r>
    </w:p>
    <w:p w14:paraId="520B988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（6）礼貌盘查校内未配带证件的可疑人员（教师除外），要求其出示和配带证件。</w:t>
      </w:r>
    </w:p>
    <w:p w14:paraId="4F17684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2.车辆出入管理</w:t>
      </w:r>
    </w:p>
    <w:p w14:paraId="3A168A8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（1）外部车辆禁止入校，教职工车辆凭证或通过车辆识别系统入校。</w:t>
      </w:r>
    </w:p>
    <w:p w14:paraId="67BFAE5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（2）为服务部门长期送货、保障的车辆，确有入校必要的，向政教处申请《车辆出入证》，各服务部门负管理责任，服务期结束，收回《车辆出入证》交政教处销毁。</w:t>
      </w:r>
    </w:p>
    <w:p w14:paraId="07901290">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严格落实学校交通“人车分流”安全管理要求，教职工车辆由校内专用行车道至地下车库停放，电动车按指定路线至指定区域停放，学校教学和办公区禁止车辆进入和停放。在学生离返校期间、往返宿舍区期间，学校北区间道与北行车道禁止车辆通行。</w:t>
      </w:r>
    </w:p>
    <w:p w14:paraId="1C619C4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（4）因送货、施工原因必须入校的车辆，详细记录车辆进出情况，督促入校车辆限道、限速行驶，禁鸣喇叭。引导车辆停放在停车场或指定位置，车上人员要履行登记手续，严禁乱停乱放。</w:t>
      </w:r>
    </w:p>
    <w:p w14:paraId="46D908E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3.物资出校管理</w:t>
      </w:r>
    </w:p>
    <w:p w14:paraId="1C1E166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（1）服务部门货车、工具车出校时，对运输物品进行检查，严防学校资产遗失。</w:t>
      </w:r>
    </w:p>
    <w:p w14:paraId="51DEEB8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（2）物资出校时，应严格查验学校相关科室出具的出门手续并存档，如手续不符合规定，立即扣留物资并向有关领导汇报。</w:t>
      </w:r>
    </w:p>
    <w:p w14:paraId="67C522A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4.护学岗</w:t>
      </w:r>
    </w:p>
    <w:p w14:paraId="442EB4A1">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学生离返校期间，按学校要求进行道路封闭、车辆管控与秩序维护，保安反恐应急小组（一盾、一叉、一棍）在重点部位值守，与学校教官、值班老师、公安、交警、城管等部门联勤联动，共同护学。</w:t>
      </w:r>
    </w:p>
    <w:p w14:paraId="29AF795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5.突发情况应急处置</w:t>
      </w:r>
    </w:p>
    <w:p w14:paraId="09DCF1F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（1）24小时校园值守，应对各类突发事件。</w:t>
      </w:r>
    </w:p>
    <w:p w14:paraId="5265C2E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（2）微型消防站由保安队员组成，日常加强培训演练，随时准备应对学校突发火情。</w:t>
      </w:r>
    </w:p>
    <w:p w14:paraId="37A63A6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（3）每月组织反恐防暴培训与实战演练，随时准备应对校园恐怖暴力袭击。</w:t>
      </w:r>
    </w:p>
    <w:p w14:paraId="3327848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楷体" w:hAnsi="楷体" w:eastAsia="楷体" w:cs="楷体"/>
          <w:spacing w:val="-1"/>
          <w:sz w:val="24"/>
          <w:szCs w:val="24"/>
          <w:lang w:val="en-US" w:eastAsia="zh-CN"/>
        </w:rPr>
        <w:t>（三）人员要求</w:t>
      </w:r>
    </w:p>
    <w:p w14:paraId="44725B6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根据我校区安全保卫与防范工作实际，应使用不少于30名保安人员，服务期限内24小时值班，实行三班八小时运行工作制。保安要求年龄55岁以下，身心健康、无违法犯罪记录，并考取保安证。</w:t>
      </w:r>
    </w:p>
    <w:p w14:paraId="7B82C81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每班保安岗位设置：</w:t>
      </w:r>
    </w:p>
    <w:p w14:paraId="077052D0">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1、南门：2名；   2、北门：4名；  3、教职工宿舍：1名；</w:t>
      </w:r>
    </w:p>
    <w:p w14:paraId="668DE11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4、操场：1名；   5、地下停车场：1名；</w:t>
      </w:r>
    </w:p>
    <w:p w14:paraId="539B9C5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6、生活区、教学区出入口：1名</w:t>
      </w:r>
    </w:p>
    <w:p w14:paraId="3FCD63C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7、学生离返校期间，学校区间道与经十路口人车分离管控与反恐岗：需临时抽调校园内部岗人员。</w:t>
      </w:r>
    </w:p>
    <w:p w14:paraId="4608E400">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（四）完成采购人交代的临时任务</w:t>
      </w:r>
    </w:p>
    <w:p w14:paraId="212500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黑体" w:hAnsi="黑体" w:eastAsia="黑体" w:cs="黑体"/>
          <w:spacing w:val="-1"/>
          <w:sz w:val="24"/>
          <w:szCs w:val="24"/>
          <w:lang w:val="en-US" w:eastAsia="zh-CN"/>
        </w:rPr>
      </w:pPr>
    </w:p>
    <w:p w14:paraId="43AAFEA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spacing w:val="-1"/>
          <w:sz w:val="24"/>
          <w:szCs w:val="24"/>
          <w:lang w:val="en-US" w:eastAsia="zh-CN"/>
        </w:rPr>
        <w:t>第二标段</w:t>
      </w:r>
    </w:p>
    <w:p w14:paraId="2D0B059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（一）</w:t>
      </w:r>
      <w:r>
        <w:rPr>
          <w:rFonts w:hint="eastAsia" w:ascii="楷体" w:hAnsi="楷体" w:eastAsia="楷体" w:cs="楷体"/>
          <w:spacing w:val="-1"/>
          <w:sz w:val="24"/>
          <w:szCs w:val="24"/>
          <w:lang w:val="en-US" w:eastAsia="zh-CN"/>
        </w:rPr>
        <w:t>项目概况</w:t>
      </w:r>
    </w:p>
    <w:p w14:paraId="25FF71E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二中学校（中州路校区）在校师生约4500人，80个教学班，涵盖办公楼、南北教学楼、科技楼、风雨操场、食堂、宿舍楼、家属楼等。学校高度重视安全管理工作，狠抓“人防、物防、技防、制度防”建设。校园实行半封闭管理，外来无关人员、车辆一律禁止入内，校门口防冲撞隔离设施配备齐全、到位。根据我校区安全保卫与防范工作实际，应使用不少于24名保安人员，服务期限内24小时值班，实行三班八小时运行工作制。本次保安采购服务即南阳市第二中学校（中州路校区）保安服务项目采购，服务期限三年。</w:t>
      </w:r>
    </w:p>
    <w:p w14:paraId="71561E3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（二）</w:t>
      </w:r>
      <w:r>
        <w:rPr>
          <w:rFonts w:hint="eastAsia" w:ascii="楷体" w:hAnsi="楷体" w:eastAsia="楷体" w:cs="楷体"/>
          <w:spacing w:val="-1"/>
          <w:sz w:val="24"/>
          <w:szCs w:val="24"/>
          <w:lang w:val="en-US" w:eastAsia="zh-CN"/>
        </w:rPr>
        <w:t>保安管理服务范围</w:t>
      </w:r>
    </w:p>
    <w:p w14:paraId="6CBA9B8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1.门卫工作职责</w:t>
      </w:r>
    </w:p>
    <w:p w14:paraId="3FE1E9D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人员出入管理。①上放学时段查验学生走读证、请假条，严防无证无条学生混出校园；②非上放学时段学生请假外出，须查证班主任签字的请假条，登记详细信息、粘贴请假条存根；③在校学生定期定时外出，须有家长签字、班主任签字、年级主任签字的长期假条，首次使用长期假条外出在门卫处做详细登记；④非本校教职工和家属，校内租房户、买房户，三产务工人员进出，须查证其出入证；⑤外来人员来访，须由门卫保安员使用门卫办公电话联系被访人确定，或被访人到门卫处引领，并认真填写《访客登记表》，方可放行；⑥任何在安全防暴、校园秩序方面存在明显可疑的人员，未经查证排除嫌疑，不得放入校园。</w:t>
      </w:r>
    </w:p>
    <w:p w14:paraId="715FA1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车辆出入管理。①汽车进入校园，须查证“南阳市二中汽车出入证”；②未及时更换出入证的汽车，保安员要礼貌告知司机及时到政教处更换新证；③无证汽车严禁入校；④因公来校车辆，须经门卫保安联系校内有关部门证明并做认真登记，或部门领导接引，方可入校；⑤发现出入车辆在校内车速较高、鸣笛，门卫保安员应礼貌制止并提醒以后注意；⑥上放学高峰时段、大型考试禁行时段、校园课间跑操时段，禁止任何车辆出入；⑦偶尔驾车回校探亲老教师的子女，经保安员使用办公电话联系老教师确认、做详细登记后，应放行，否则可礼貌拒绝车辆入校。</w:t>
      </w:r>
    </w:p>
    <w:p w14:paraId="49EC38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防暴防冲撞工作。①防撞墩要摆放到位，间隔以汽车不能通行为准；②防冲撞拒马要摆放到位，专人看管开合；③学生在校学习和上放学的任何时段，防冲撞拒马不能敞开无阻；④保安员要熟悉防暴防冲撞工作规程，严格按照规程操作，熟练使用保安器械，严防暴力闯岗、严防车辆冲撞校园，严守门卫安全岗；⑤遇到安全紧急事态，要根据情况做出及时处置，例如：一旦冲击校园、冲撞校园，立即一键报警，同时使用防暴器具尽力阻止，并向校内（值班领导等）发出警报等。</w:t>
      </w:r>
    </w:p>
    <w:p w14:paraId="13676A8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其他工作。①门卫所属区域的安全防范、保洁；②校门口区域场地秩序维护；③门口教工车棚兼管；④校内地面公共区域汽车停放秩序；⑤课间跑操期间清理跑道车辆；⑥监控未经学校领导授权禁止查阅；⑦引导家长送饭到指定区域进行；⑧物资出校要严加盘查；⑨禁止一切外卖入校；⑩学校布置的其他临时性安保工作。</w:t>
      </w:r>
    </w:p>
    <w:p w14:paraId="2B9C541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2、科技楼工作</w:t>
      </w:r>
    </w:p>
    <w:p w14:paraId="5464165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（1）按所签安保合同履行职责，服务教职工乘坐电梯，严禁学生进入电梯间。</w:t>
      </w:r>
    </w:p>
    <w:p w14:paraId="428223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（2）科技楼保安实行三班8小时工作制，保安负责电梯的正常管理工作，每班对卫生间外的公用区域保洁一次。</w:t>
      </w:r>
    </w:p>
    <w:p w14:paraId="038662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（3）1--6楼走廊、楼梯卫生打扫由专职保洁保安负责，确保晚自习后清扫保洁一次，并关闭卫生间换气扇、电灯，锁电梯间大门，做好科技楼的夜间安全防范工作。</w:t>
      </w:r>
    </w:p>
    <w:p w14:paraId="421039A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（4）保安若发现1--6楼的设备有损坏，要及时上报后勤进行维修。</w:t>
      </w:r>
    </w:p>
    <w:p w14:paraId="6B0147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（5）所有保安员要准时上班，责任落实到人，确保科技楼电梯正常安全运行。</w:t>
      </w:r>
    </w:p>
    <w:p w14:paraId="7CCE0F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3、南北教学楼工作</w:t>
      </w:r>
    </w:p>
    <w:p w14:paraId="3788D9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（1）晚自习下课熄灯后，负责南北教学楼各层的所有班级学生清理工作，确保夜间无滞留学生。</w:t>
      </w:r>
    </w:p>
    <w:p w14:paraId="028313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（2）在确定楼上无滞留学生后，及时锁四个卷闸门及办公楼四层木门，一楼大厅门。</w:t>
      </w:r>
    </w:p>
    <w:p w14:paraId="145519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（3）确保南北教学楼安全，有问题要及时处理并上报。</w:t>
      </w:r>
    </w:p>
    <w:p w14:paraId="7637F6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4、夜间校园巡查工作</w:t>
      </w:r>
    </w:p>
    <w:p w14:paraId="4CD0917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（1）夜班人员要坚持夜间巡逻制度，确保每小时巡逻一次，并做好夜班巡逻记录，发现问题立即处理并上报主管领导。</w:t>
      </w:r>
    </w:p>
    <w:p w14:paraId="11CE15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（2）夜班人员要保持旺盛精力，做到不睡岗，不误岗。</w:t>
      </w:r>
    </w:p>
    <w:p w14:paraId="25BDD26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（3）加强夜班外来人员，外来车辆盘查力度不得放入无关人员和车辆。</w:t>
      </w:r>
    </w:p>
    <w:p w14:paraId="0550EC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5、校园部分区域的保洁工作</w:t>
      </w:r>
    </w:p>
    <w:p w14:paraId="162B56A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（1）负责校园公共区域卫生保洁、教学楼、科技楼、6栋家属楼的卫生保洁；</w:t>
      </w:r>
    </w:p>
    <w:p w14:paraId="2BB9F2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（2）保持门卫室整洁卫生,做好包干区域的卫生工作，巡逻时捡拾垃圾，维护校园整洁。</w:t>
      </w:r>
    </w:p>
    <w:p w14:paraId="4B0631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（三）人员要求</w:t>
      </w:r>
    </w:p>
    <w:p w14:paraId="5EEB369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根据我校区安全保卫与防范工作实际，应使用不少于24名</w:t>
      </w:r>
    </w:p>
    <w:p w14:paraId="4B8E468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保安人员，服务期限内24小时值班，实行三班八小时运行工作制。上午班：早上7点-下午3点;下午班：下午3点-晚上11点;夜班：晚上11点-次日早上7点。上午班和下午班各设4个岗位，夜班设3个岗位。保安要求年龄55岁以下，身心健康、无违法犯罪记录，并考取保安证。每班保安岗位设置：</w:t>
      </w:r>
    </w:p>
    <w:p w14:paraId="625FBC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1、校门口：4名；</w:t>
      </w:r>
    </w:p>
    <w:p w14:paraId="6896FE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2、科技楼：1名；</w:t>
      </w:r>
    </w:p>
    <w:p w14:paraId="09210B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3、师生车棚：3名；</w:t>
      </w:r>
    </w:p>
    <w:p w14:paraId="1DEB2DD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4、校园相关区域保洁：6名。</w:t>
      </w:r>
    </w:p>
    <w:p w14:paraId="598681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（四）完成采购人交代的临时任务</w:t>
      </w:r>
    </w:p>
    <w:p w14:paraId="671509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楷体" w:hAnsi="楷体" w:eastAsia="楷体" w:cs="楷体"/>
          <w:spacing w:val="-1"/>
          <w:sz w:val="24"/>
          <w:szCs w:val="24"/>
          <w:lang w:val="en-US" w:eastAsia="zh-CN"/>
        </w:rPr>
      </w:pPr>
    </w:p>
    <w:p w14:paraId="60A896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spacing w:val="-1"/>
          <w:sz w:val="24"/>
          <w:szCs w:val="24"/>
          <w:lang w:val="en-US" w:eastAsia="zh-CN"/>
        </w:rPr>
        <w:t>第三标段</w:t>
      </w:r>
    </w:p>
    <w:p w14:paraId="73EB840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（一）</w:t>
      </w:r>
      <w:r>
        <w:rPr>
          <w:rFonts w:hint="eastAsia" w:ascii="楷体" w:hAnsi="楷体" w:eastAsia="楷体" w:cs="楷体"/>
          <w:spacing w:val="-1"/>
          <w:sz w:val="24"/>
          <w:szCs w:val="24"/>
          <w:lang w:val="en-US" w:eastAsia="zh-CN"/>
        </w:rPr>
        <w:t>项目概况</w:t>
      </w:r>
    </w:p>
    <w:p w14:paraId="460183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二中学校（七全校区），在校师生约2000人。为预防可能发生的安全隐患，规范学生的日常行为，培养学生的自律意识，增强学生国防观念、组织纪律观念、集体主义观念，维护良好的校风学风，需专业校园管理单位与学校合作对学生进行半军事化管理。参与日常管理的教官年龄在22-38周岁之间，人数不低于18人，女性不低于9人。</w:t>
      </w:r>
    </w:p>
    <w:p w14:paraId="7CDF15B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楷体" w:hAnsi="楷体" w:eastAsia="楷体" w:cs="楷体"/>
          <w:snapToGrid w:val="0"/>
          <w:color w:val="000000"/>
          <w:spacing w:val="-1"/>
          <w:kern w:val="0"/>
          <w:sz w:val="24"/>
          <w:szCs w:val="24"/>
          <w:lang w:val="en-US" w:eastAsia="zh-CN" w:bidi="ar-SA"/>
        </w:rPr>
        <w:t>（二）</w:t>
      </w:r>
      <w:r>
        <w:rPr>
          <w:rFonts w:hint="eastAsia" w:ascii="楷体" w:hAnsi="楷体" w:eastAsia="楷体" w:cs="楷体"/>
          <w:spacing w:val="-1"/>
          <w:sz w:val="24"/>
          <w:szCs w:val="24"/>
          <w:lang w:val="en-US" w:eastAsia="zh-CN"/>
        </w:rPr>
        <w:t>服务范围及要求</w:t>
      </w:r>
    </w:p>
    <w:p w14:paraId="3C340F2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1.对学生公寓日常活动的管理与规范；</w:t>
      </w:r>
    </w:p>
    <w:p w14:paraId="385756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2.对学生宿舍内学生内务、卫生整理打扫情况进行监督、检查、整改，负责学校宿舍区各公寓楼与宿舍区院内公共卫生的打扫与维护；</w:t>
      </w:r>
    </w:p>
    <w:p w14:paraId="755B5F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3.负责课间操、三餐、学生离返校、各类大型活动等秩序维护与安全管控；</w:t>
      </w:r>
    </w:p>
    <w:p w14:paraId="31F568F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4.负责课间、静校期间校园巡逻及校园安全排查、防范等工作；</w:t>
      </w:r>
    </w:p>
    <w:p w14:paraId="61D086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5.规范学生的行为举止，查处学生违纪行为，监管学生爱护学校的公共物品和设施；</w:t>
      </w:r>
    </w:p>
    <w:p w14:paraId="6CD501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6.负责学生宿舍硬件设施、消防设施器材的日常检查、记录，发现问题及时上报、处置；</w:t>
      </w:r>
    </w:p>
    <w:p w14:paraId="2A8530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7.协助、配合学校各项检查、评比工作；</w:t>
      </w:r>
    </w:p>
    <w:p w14:paraId="4E910E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8.按照学校相关规章制度对学生内务卫生与纪律进行考评、记录、汇总，为学生评优评先、违纪处理工作提供日常考评记录与数据；</w:t>
      </w:r>
    </w:p>
    <w:p w14:paraId="6F413A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9.负责学生国旗班国防教育与军事、队列训练，完成升旗任务；</w:t>
      </w:r>
    </w:p>
    <w:p w14:paraId="1C6332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10.学校团队团建拓展等；</w:t>
      </w:r>
    </w:p>
    <w:p w14:paraId="562DDD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11.学校安排的其他事宜；</w:t>
      </w:r>
    </w:p>
    <w:p w14:paraId="1DCC31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12.人员配备：要求供应商拟配备的教官团队管理人员具备独立承担和完成军事训练的能力，退役军人优先。教官管理团队须具备政治合格、军事过硬、作风顽强、纪律严明、军训经验丰富、教育与训练能力和管理能力强等基本素质。参与日常管理的教官年龄在22-38周岁之间，人数不低于18人，女性不低于9人且身心健康、具备管理高中学生的素质与技能，无违法犯罪记录。学生在校期间，全体教官24小时驻校管理。</w:t>
      </w:r>
    </w:p>
    <w:p w14:paraId="0D4FBCA1">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7DF83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三年，合同一年一签。</w:t>
      </w:r>
    </w:p>
    <w:p w14:paraId="6F876E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2.服务地点：南阳市第二中学校</w:t>
      </w:r>
    </w:p>
    <w:p w14:paraId="07F13B7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3.服务质量：满足采购人要求</w:t>
      </w:r>
    </w:p>
    <w:p w14:paraId="55F15E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4.付款方式：采购人以月为单位根据考核结果向中标单位支付上个月的服务费，实际支付金额以实际服务期限为准，乙方应当向甲方开具相应金额的正规服务发票。</w:t>
      </w:r>
    </w:p>
    <w:p w14:paraId="1FF7B1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rPr>
        <w:t>5</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第一、第二标段</w:t>
      </w:r>
      <w:r>
        <w:rPr>
          <w:rFonts w:hint="eastAsia" w:asciiTheme="minorEastAsia" w:hAnsiTheme="minorEastAsia" w:eastAsiaTheme="minorEastAsia" w:cstheme="minorEastAsia"/>
          <w:spacing w:val="-2"/>
          <w:sz w:val="24"/>
          <w:szCs w:val="24"/>
          <w:highlight w:val="none"/>
        </w:rPr>
        <w:t>投标公司应具有保安服务从业资格，持有省公安厅发放的有效期内《保安服务许可证》，普通保安岗位须持有保安员证</w:t>
      </w:r>
      <w:r>
        <w:rPr>
          <w:rFonts w:hint="eastAsia" w:asciiTheme="minorEastAsia" w:hAnsiTheme="minorEastAsia" w:eastAsiaTheme="minorEastAsia" w:cstheme="minorEastAsia"/>
          <w:spacing w:val="-2"/>
          <w:sz w:val="24"/>
          <w:szCs w:val="24"/>
          <w:highlight w:val="none"/>
          <w:lang w:eastAsia="zh-CN"/>
        </w:rPr>
        <w:t>。</w:t>
      </w:r>
    </w:p>
    <w:p w14:paraId="0335FC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参与第一、第二标段的</w:t>
      </w:r>
      <w:r>
        <w:rPr>
          <w:rFonts w:hint="eastAsia" w:asciiTheme="minorEastAsia" w:hAnsiTheme="minorEastAsia" w:eastAsiaTheme="minorEastAsia" w:cstheme="minorEastAsia"/>
          <w:spacing w:val="-8"/>
          <w:sz w:val="24"/>
          <w:szCs w:val="24"/>
          <w:highlight w:val="none"/>
        </w:rPr>
        <w:t>投标人须提供针对本项目的安保服务固定岗、巡逻岗及学生集中离返校护学岗服务的方案、学校大型活动消防安保方案、应急管理方案、项目规章制度及人员培训方案。</w:t>
      </w:r>
    </w:p>
    <w:p w14:paraId="4F97BE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参与第</w:t>
      </w:r>
      <w:r>
        <w:rPr>
          <w:rFonts w:hint="eastAsia" w:asciiTheme="minorEastAsia" w:hAnsiTheme="minorEastAsia" w:eastAsiaTheme="minorEastAsia" w:cstheme="minorEastAsia"/>
          <w:spacing w:val="-8"/>
          <w:sz w:val="24"/>
          <w:szCs w:val="24"/>
          <w:highlight w:val="none"/>
          <w:lang w:val="en-US" w:eastAsia="zh-CN"/>
        </w:rPr>
        <w:t>三</w:t>
      </w:r>
      <w:r>
        <w:rPr>
          <w:rFonts w:hint="eastAsia" w:asciiTheme="minorEastAsia" w:hAnsiTheme="minorEastAsia" w:eastAsiaTheme="minorEastAsia" w:cstheme="minorEastAsia"/>
          <w:spacing w:val="-8"/>
          <w:sz w:val="24"/>
          <w:szCs w:val="24"/>
          <w:highlight w:val="none"/>
        </w:rPr>
        <w:t>标段的投标人须提供针对本项目的审查整体服务方案、人员管理方案、学生督导方案、管理制度、安全管理方案、应急预案及重大保障、临检活动等安排方案。</w:t>
      </w:r>
    </w:p>
    <w:p w14:paraId="61355FE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highlight w:val="none"/>
          <w:lang w:val="en-US" w:eastAsia="zh-CN"/>
        </w:rPr>
        <w:t>7</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投标公司须明确参与各标段的项目负责人及服务团队人员</w:t>
      </w:r>
    </w:p>
    <w:p w14:paraId="04E3CE3E">
      <w:pPr>
        <w:pStyle w:val="4"/>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F51EE7E">
      <w:pPr>
        <w:pStyle w:val="4"/>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771DC5B">
      <w:pPr>
        <w:pStyle w:val="4"/>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4"/>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4"/>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第一、二标段：租赁和商务服务业；第三标段：物业管理。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709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18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18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4"/>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662B47D">
      <w:pPr>
        <w:pStyle w:val="4"/>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4"/>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4"/>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709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2BA20B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保安服务、学生宿舍管理与校园管理服务 </w:t>
      </w:r>
      <w:r>
        <w:rPr>
          <w:rFonts w:hint="eastAsia" w:asciiTheme="minorEastAsia" w:hAnsiTheme="minorEastAsia" w:eastAsiaTheme="minorEastAsia" w:cstheme="minorEastAsia"/>
          <w:snapToGrid w:val="0"/>
          <w:color w:val="000000"/>
          <w:spacing w:val="-4"/>
          <w:kern w:val="0"/>
          <w:sz w:val="24"/>
          <w:szCs w:val="24"/>
          <w:lang w:val="en-US" w:eastAsia="zh-CN" w:bidi="ar-SA"/>
        </w:rPr>
        <w:t>。</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4"/>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4"/>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48" w:firstLineChars="200"/>
        <w:textAlignment w:val="baseline"/>
        <w:rPr>
          <w:rFonts w:hint="eastAsia" w:asciiTheme="minorEastAsia" w:hAnsiTheme="minorEastAsia" w:eastAsiaTheme="minorEastAsia" w:cstheme="minorEastAsia"/>
          <w:b w:val="0"/>
          <w:bCs w:val="0"/>
          <w:spacing w:val="-8"/>
          <w:sz w:val="24"/>
          <w:szCs w:val="24"/>
          <w:lang w:val="en-US" w:eastAsia="zh-CN"/>
        </w:rPr>
      </w:pPr>
      <w:r>
        <w:rPr>
          <w:rFonts w:hint="eastAsia" w:asciiTheme="minorEastAsia" w:hAnsiTheme="minorEastAsia" w:eastAsiaTheme="minorEastAsia" w:cstheme="minorEastAsia"/>
          <w:b w:val="0"/>
          <w:bCs w:val="0"/>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val="0"/>
          <w:bCs w:val="0"/>
          <w:spacing w:val="-8"/>
          <w:sz w:val="24"/>
          <w:szCs w:val="24"/>
          <w:lang w:val="en-US" w:eastAsia="zh-CN"/>
        </w:rPr>
        <w:t>”发布，请潜在投标供应商随时查询有关公告信息。若因潜在投标供应商没有及时查看到公告信息而造成的投标失误，责任自负。</w:t>
      </w:r>
    </w:p>
    <w:p w14:paraId="52C227D5">
      <w:pPr>
        <w:pStyle w:val="4"/>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48" w:firstLineChars="200"/>
        <w:jc w:val="both"/>
        <w:textAlignment w:val="baseline"/>
        <w:rPr>
          <w:rFonts w:hint="default" w:asciiTheme="minorEastAsia" w:hAnsiTheme="minorEastAsia" w:eastAsiaTheme="minorEastAsia" w:cstheme="minorEastAsia"/>
          <w:b w:val="0"/>
          <w:bCs w:val="0"/>
          <w:spacing w:val="-8"/>
          <w:sz w:val="24"/>
          <w:szCs w:val="24"/>
          <w:lang w:val="en-US" w:eastAsia="zh-CN"/>
        </w:rPr>
      </w:pPr>
      <w:r>
        <w:rPr>
          <w:rFonts w:hint="eastAsia" w:asciiTheme="minorEastAsia" w:hAnsiTheme="minorEastAsia" w:eastAsiaTheme="minorEastAsia" w:cstheme="minorEastAsia"/>
          <w:b w:val="0"/>
          <w:bCs w:val="0"/>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4"/>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 xml:space="preserve">10.3 </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10.4</w:t>
      </w:r>
      <w:r>
        <w:rPr>
          <w:rFonts w:hint="eastAsia" w:hAnsi="宋体" w:cs="宋体"/>
          <w:b w:val="0"/>
          <w:bCs w:val="0"/>
          <w:sz w:val="24"/>
          <w:szCs w:val="24"/>
          <w:lang w:val="en-US" w:eastAsia="zh-CN"/>
        </w:rPr>
        <w:t xml:space="preserve"> </w:t>
      </w:r>
      <w:r>
        <w:rPr>
          <w:rFonts w:hint="eastAsia" w:ascii="宋体" w:hAnsi="宋体" w:cs="宋体"/>
          <w:b w:val="0"/>
          <w:bCs w:val="0"/>
          <w:sz w:val="24"/>
          <w:szCs w:val="24"/>
          <w:lang w:val="en-US" w:eastAsia="zh-CN"/>
        </w:rPr>
        <w:t>技术标文件制作要求：</w:t>
      </w:r>
    </w:p>
    <w:p w14:paraId="79F0DF4F">
      <w:pPr>
        <w:pStyle w:val="34"/>
        <w:snapToGrid w:val="0"/>
        <w:spacing w:line="360" w:lineRule="auto"/>
        <w:ind w:firstLine="480" w:firstLineChars="200"/>
        <w:textAlignment w:val="auto"/>
        <w:rPr>
          <w:rFonts w:hint="eastAsia" w:hAnsi="宋体" w:cs="宋体"/>
          <w:b w:val="0"/>
          <w:bCs w:val="0"/>
          <w:sz w:val="24"/>
          <w:szCs w:val="24"/>
        </w:rPr>
      </w:pPr>
      <w:r>
        <w:rPr>
          <w:rFonts w:hint="eastAsia" w:hAnsi="宋体" w:cs="宋体"/>
          <w:b w:val="0"/>
          <w:bCs w:val="0"/>
          <w:sz w:val="24"/>
          <w:szCs w:val="24"/>
        </w:rPr>
        <w:t>10.</w:t>
      </w:r>
      <w:r>
        <w:rPr>
          <w:rFonts w:hint="eastAsia" w:hAnsi="宋体" w:eastAsia="宋体" w:cs="宋体"/>
          <w:b w:val="0"/>
          <w:bCs w:val="0"/>
          <w:sz w:val="24"/>
          <w:szCs w:val="24"/>
          <w:lang w:val="en-US" w:eastAsia="zh-CN"/>
        </w:rPr>
        <w:t>4</w:t>
      </w:r>
      <w:r>
        <w:rPr>
          <w:rFonts w:hint="eastAsia" w:hAnsi="宋体" w:cs="宋体"/>
          <w:b w:val="0"/>
          <w:bCs w:val="0"/>
          <w:sz w:val="24"/>
          <w:szCs w:val="24"/>
        </w:rPr>
        <w:t>.1</w:t>
      </w:r>
      <w:r>
        <w:rPr>
          <w:rFonts w:hint="eastAsia" w:hAnsi="宋体" w:eastAsia="宋体" w:cs="宋体"/>
          <w:b w:val="0"/>
          <w:bCs w:val="0"/>
          <w:sz w:val="24"/>
          <w:szCs w:val="24"/>
          <w:lang w:val="en-US" w:eastAsia="zh-CN"/>
        </w:rPr>
        <w:t xml:space="preserve"> </w:t>
      </w:r>
      <w:r>
        <w:rPr>
          <w:rFonts w:hint="eastAsia" w:hAnsi="宋体" w:cs="宋体"/>
          <w:b w:val="0"/>
          <w:bCs w:val="0"/>
          <w:sz w:val="24"/>
          <w:szCs w:val="24"/>
        </w:rPr>
        <w:t>版面要求：A4纸张大小</w:t>
      </w:r>
      <w:r>
        <w:rPr>
          <w:rFonts w:hint="default" w:hAnsi="宋体" w:cs="宋体"/>
          <w:b w:val="0"/>
          <w:bCs w:val="0"/>
          <w:sz w:val="24"/>
          <w:szCs w:val="24"/>
        </w:rPr>
        <w:t>，纵向排版</w:t>
      </w:r>
      <w:r>
        <w:rPr>
          <w:rFonts w:hint="eastAsia" w:hAnsi="宋体" w:cs="宋体"/>
          <w:b w:val="0"/>
          <w:bCs w:val="0"/>
          <w:sz w:val="24"/>
          <w:szCs w:val="24"/>
        </w:rPr>
        <w:t xml:space="preserve">。 </w:t>
      </w:r>
    </w:p>
    <w:p w14:paraId="5E0CA83A">
      <w:pPr>
        <w:pStyle w:val="34"/>
        <w:snapToGrid w:val="0"/>
        <w:spacing w:line="360" w:lineRule="auto"/>
        <w:ind w:firstLine="480" w:firstLineChars="200"/>
        <w:textAlignment w:val="auto"/>
        <w:rPr>
          <w:rFonts w:hint="eastAsia" w:hAnsi="宋体" w:cs="宋体"/>
          <w:b w:val="0"/>
          <w:bCs w:val="0"/>
          <w:sz w:val="24"/>
          <w:szCs w:val="24"/>
        </w:rPr>
      </w:pPr>
      <w:r>
        <w:rPr>
          <w:rFonts w:hint="eastAsia" w:hAnsi="宋体" w:cs="宋体"/>
          <w:b w:val="0"/>
          <w:bCs w:val="0"/>
          <w:sz w:val="24"/>
          <w:szCs w:val="24"/>
        </w:rPr>
        <w:t>10.</w:t>
      </w:r>
      <w:r>
        <w:rPr>
          <w:rFonts w:hint="eastAsia" w:hAnsi="宋体" w:eastAsia="宋体" w:cs="宋体"/>
          <w:b w:val="0"/>
          <w:bCs w:val="0"/>
          <w:sz w:val="24"/>
          <w:szCs w:val="24"/>
          <w:lang w:val="en-US" w:eastAsia="zh-CN"/>
        </w:rPr>
        <w:t>4</w:t>
      </w:r>
      <w:r>
        <w:rPr>
          <w:rFonts w:hint="eastAsia" w:hAnsi="宋体" w:cs="宋体"/>
          <w:b w:val="0"/>
          <w:bCs w:val="0"/>
          <w:sz w:val="24"/>
          <w:szCs w:val="24"/>
        </w:rPr>
        <w:t>.2</w:t>
      </w:r>
      <w:r>
        <w:rPr>
          <w:rFonts w:hint="eastAsia" w:hAnsi="宋体" w:eastAsia="宋体" w:cs="宋体"/>
          <w:b w:val="0"/>
          <w:bCs w:val="0"/>
          <w:sz w:val="24"/>
          <w:szCs w:val="24"/>
          <w:lang w:val="en-US" w:eastAsia="zh-CN"/>
        </w:rPr>
        <w:t xml:space="preserve"> </w:t>
      </w:r>
      <w:r>
        <w:rPr>
          <w:rFonts w:hint="eastAsia" w:hAnsi="宋体" w:cs="宋体"/>
          <w:b w:val="0"/>
          <w:bCs w:val="0"/>
          <w:sz w:val="24"/>
          <w:szCs w:val="24"/>
        </w:rPr>
        <w:t xml:space="preserve">颜色要求：所有文字、图表均为黑色。 </w:t>
      </w:r>
    </w:p>
    <w:p w14:paraId="23735A71">
      <w:pPr>
        <w:pStyle w:val="34"/>
        <w:snapToGrid w:val="0"/>
        <w:spacing w:line="360" w:lineRule="auto"/>
        <w:ind w:firstLine="480" w:firstLineChars="200"/>
        <w:textAlignment w:val="auto"/>
        <w:rPr>
          <w:rFonts w:hint="eastAsia" w:hAnsi="宋体" w:cs="宋体"/>
          <w:b w:val="0"/>
          <w:bCs w:val="0"/>
          <w:sz w:val="24"/>
          <w:szCs w:val="24"/>
        </w:rPr>
      </w:pPr>
      <w:r>
        <w:rPr>
          <w:rFonts w:hint="eastAsia" w:hAnsi="宋体" w:cs="宋体"/>
          <w:b w:val="0"/>
          <w:bCs w:val="0"/>
          <w:sz w:val="24"/>
          <w:szCs w:val="24"/>
        </w:rPr>
        <w:t>10.</w:t>
      </w:r>
      <w:r>
        <w:rPr>
          <w:rFonts w:hint="eastAsia" w:hAnsi="宋体" w:eastAsia="宋体" w:cs="宋体"/>
          <w:b w:val="0"/>
          <w:bCs w:val="0"/>
          <w:sz w:val="24"/>
          <w:szCs w:val="24"/>
          <w:lang w:val="en-US" w:eastAsia="zh-CN"/>
        </w:rPr>
        <w:t>4</w:t>
      </w:r>
      <w:r>
        <w:rPr>
          <w:rFonts w:hint="eastAsia" w:hAnsi="宋体" w:cs="宋体"/>
          <w:b w:val="0"/>
          <w:bCs w:val="0"/>
          <w:sz w:val="24"/>
          <w:szCs w:val="24"/>
        </w:rPr>
        <w:t>.3</w:t>
      </w:r>
      <w:r>
        <w:rPr>
          <w:rFonts w:hint="eastAsia" w:hAnsi="宋体" w:eastAsia="宋体" w:cs="宋体"/>
          <w:b w:val="0"/>
          <w:bCs w:val="0"/>
          <w:sz w:val="24"/>
          <w:szCs w:val="24"/>
          <w:lang w:val="en-US" w:eastAsia="zh-CN"/>
        </w:rPr>
        <w:t xml:space="preserve"> </w:t>
      </w:r>
      <w:r>
        <w:rPr>
          <w:rFonts w:hint="eastAsia" w:hAnsi="宋体" w:cs="宋体"/>
          <w:b w:val="0"/>
          <w:bCs w:val="0"/>
          <w:sz w:val="24"/>
          <w:szCs w:val="24"/>
        </w:rPr>
        <w:t xml:space="preserve">字体要求：标题及正文部分所用文字均采用“宋体”四号“常规”字；图、表内的字体及字号不作要求；全部使用中文标点；所有字体均不得出现加粗、加色、倾斜、下划线等标记。 </w:t>
      </w:r>
    </w:p>
    <w:p w14:paraId="7C61725E">
      <w:pPr>
        <w:pStyle w:val="34"/>
        <w:snapToGrid w:val="0"/>
        <w:spacing w:line="360" w:lineRule="auto"/>
        <w:ind w:firstLine="480" w:firstLineChars="200"/>
        <w:textAlignment w:val="auto"/>
        <w:rPr>
          <w:rFonts w:hint="eastAsia" w:hAnsi="宋体" w:cs="宋体"/>
          <w:b w:val="0"/>
          <w:bCs w:val="0"/>
          <w:sz w:val="24"/>
          <w:szCs w:val="24"/>
        </w:rPr>
      </w:pPr>
      <w:r>
        <w:rPr>
          <w:rFonts w:hint="eastAsia" w:hAnsi="宋体" w:cs="宋体"/>
          <w:b w:val="0"/>
          <w:bCs w:val="0"/>
          <w:sz w:val="24"/>
          <w:szCs w:val="24"/>
        </w:rPr>
        <w:t>10.</w:t>
      </w:r>
      <w:r>
        <w:rPr>
          <w:rFonts w:hint="eastAsia" w:hAnsi="宋体" w:eastAsia="宋体" w:cs="宋体"/>
          <w:b w:val="0"/>
          <w:bCs w:val="0"/>
          <w:sz w:val="24"/>
          <w:szCs w:val="24"/>
          <w:lang w:val="en-US" w:eastAsia="zh-CN"/>
        </w:rPr>
        <w:t>4</w:t>
      </w:r>
      <w:r>
        <w:rPr>
          <w:rFonts w:hint="eastAsia" w:hAnsi="宋体" w:cs="宋体"/>
          <w:b w:val="0"/>
          <w:bCs w:val="0"/>
          <w:sz w:val="24"/>
          <w:szCs w:val="24"/>
        </w:rPr>
        <w:t>.4</w:t>
      </w:r>
      <w:r>
        <w:rPr>
          <w:rFonts w:hint="eastAsia" w:hAnsi="宋体" w:eastAsia="宋体" w:cs="宋体"/>
          <w:b w:val="0"/>
          <w:bCs w:val="0"/>
          <w:sz w:val="24"/>
          <w:szCs w:val="24"/>
          <w:lang w:val="en-US" w:eastAsia="zh-CN"/>
        </w:rPr>
        <w:t xml:space="preserve"> </w:t>
      </w:r>
      <w:r>
        <w:rPr>
          <w:rFonts w:hint="eastAsia" w:hAnsi="宋体" w:cs="宋体"/>
          <w:b w:val="0"/>
          <w:bCs w:val="0"/>
          <w:sz w:val="24"/>
          <w:szCs w:val="24"/>
        </w:rPr>
        <w:t>排版要求：页边距要求上</w:t>
      </w:r>
      <w:r>
        <w:rPr>
          <w:rFonts w:hint="eastAsia" w:hAnsi="宋体" w:eastAsia="宋体" w:cs="宋体"/>
          <w:b w:val="0"/>
          <w:bCs w:val="0"/>
          <w:sz w:val="24"/>
          <w:szCs w:val="24"/>
          <w:lang w:eastAsia="zh-CN"/>
        </w:rPr>
        <w:t>、</w:t>
      </w:r>
      <w:r>
        <w:rPr>
          <w:rFonts w:hint="eastAsia" w:hAnsi="宋体" w:eastAsia="宋体" w:cs="宋体"/>
          <w:b w:val="0"/>
          <w:bCs w:val="0"/>
          <w:sz w:val="24"/>
          <w:szCs w:val="24"/>
          <w:lang w:val="en-US" w:eastAsia="zh-CN"/>
        </w:rPr>
        <w:t>下</w:t>
      </w:r>
      <w:r>
        <w:rPr>
          <w:rFonts w:hint="eastAsia" w:hAnsi="宋体" w:cs="宋体"/>
          <w:b w:val="0"/>
          <w:bCs w:val="0"/>
          <w:sz w:val="24"/>
          <w:szCs w:val="24"/>
        </w:rPr>
        <w:t>边距</w:t>
      </w:r>
      <w:r>
        <w:rPr>
          <w:rFonts w:hint="eastAsia" w:hAnsi="宋体" w:eastAsia="宋体" w:cs="宋体"/>
          <w:b w:val="0"/>
          <w:bCs w:val="0"/>
          <w:sz w:val="24"/>
          <w:szCs w:val="24"/>
          <w:lang w:val="en-US" w:eastAsia="zh-CN"/>
        </w:rPr>
        <w:t>3</w:t>
      </w:r>
      <w:r>
        <w:rPr>
          <w:rFonts w:hint="eastAsia" w:hAnsi="宋体" w:cs="宋体"/>
          <w:b w:val="0"/>
          <w:bCs w:val="0"/>
          <w:sz w:val="24"/>
          <w:szCs w:val="24"/>
        </w:rPr>
        <w:t>厘米，</w:t>
      </w:r>
      <w:r>
        <w:rPr>
          <w:rFonts w:hint="eastAsia" w:hAnsi="宋体" w:eastAsia="宋体" w:cs="宋体"/>
          <w:b w:val="0"/>
          <w:bCs w:val="0"/>
          <w:sz w:val="24"/>
          <w:szCs w:val="24"/>
          <w:lang w:val="en-US" w:eastAsia="zh-CN"/>
        </w:rPr>
        <w:t>左、右页边距2厘米</w:t>
      </w:r>
      <w:r>
        <w:rPr>
          <w:rFonts w:hint="eastAsia" w:hAnsi="宋体" w:cs="宋体"/>
          <w:b w:val="0"/>
          <w:bCs w:val="0"/>
          <w:sz w:val="24"/>
          <w:szCs w:val="24"/>
        </w:rPr>
        <w:t>；不得设置目录；正文行间距为固定值</w:t>
      </w:r>
      <w:r>
        <w:rPr>
          <w:rFonts w:hint="eastAsia" w:hAnsi="宋体" w:eastAsia="宋体" w:cs="宋体"/>
          <w:b w:val="0"/>
          <w:bCs w:val="0"/>
          <w:sz w:val="24"/>
          <w:szCs w:val="24"/>
          <w:lang w:val="en-US" w:eastAsia="zh-CN"/>
        </w:rPr>
        <w:t>25</w:t>
      </w:r>
      <w:r>
        <w:rPr>
          <w:rFonts w:hint="eastAsia" w:hAnsi="宋体" w:cs="宋体"/>
          <w:b w:val="0"/>
          <w:bCs w:val="0"/>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4"/>
        <w:snapToGrid w:val="0"/>
        <w:spacing w:line="360" w:lineRule="auto"/>
        <w:ind w:firstLine="488" w:firstLineChars="200"/>
        <w:textAlignment w:val="auto"/>
        <w:rPr>
          <w:rFonts w:hint="eastAsia" w:asciiTheme="minorEastAsia" w:hAnsiTheme="minorEastAsia" w:eastAsiaTheme="minorEastAsia" w:cstheme="minorEastAsia"/>
          <w:b w:val="0"/>
          <w:bCs w:val="0"/>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88" w:firstLineChars="200"/>
        <w:textAlignment w:val="auto"/>
        <w:rPr>
          <w:rFonts w:hint="default" w:hAnsi="宋体" w:cs="宋体"/>
          <w:b w:val="0"/>
          <w:bCs w:val="0"/>
          <w:sz w:val="24"/>
          <w:szCs w:val="24"/>
          <w:lang w:val="en-US"/>
        </w:rPr>
      </w:pPr>
      <w:r>
        <w:rPr>
          <w:rFonts w:hint="eastAsia" w:asciiTheme="minorEastAsia" w:hAnsiTheme="minorEastAsia" w:eastAsiaTheme="minorEastAsia" w:cstheme="minorEastAsia"/>
          <w:b w:val="0"/>
          <w:bCs w:val="0"/>
          <w:snapToGrid w:val="0"/>
          <w:color w:val="000000"/>
          <w:spacing w:val="2"/>
          <w:kern w:val="0"/>
          <w:position w:val="17"/>
          <w:sz w:val="24"/>
          <w:szCs w:val="24"/>
          <w:lang w:val="en-US" w:eastAsia="zh-CN" w:bidi="ar-SA"/>
        </w:rPr>
        <w:t>10.4.6 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w:t>
      </w:r>
      <w:r>
        <w:rPr>
          <w:rFonts w:hint="eastAsia" w:asciiTheme="minorEastAsia" w:hAnsiTheme="minorEastAsia" w:eastAsiaTheme="minorEastAsia" w:cstheme="minorEastAsia"/>
          <w:b w:val="0"/>
          <w:bCs w:val="0"/>
          <w:sz w:val="24"/>
          <w:szCs w:val="24"/>
          <w:lang w:val="en-US" w:eastAsia="zh-CN"/>
        </w:rPr>
        <w:t xml:space="preserve">5 </w:t>
      </w:r>
      <w:r>
        <w:rPr>
          <w:rFonts w:hint="eastAsia" w:asciiTheme="minorEastAsia" w:hAnsiTheme="minorEastAsia" w:eastAsiaTheme="minorEastAsia" w:cstheme="minorEastAsia"/>
          <w:b w:val="0"/>
          <w:bCs w:val="0"/>
          <w:sz w:val="24"/>
          <w:szCs w:val="24"/>
          <w:lang w:eastAsia="zh-CN"/>
        </w:rPr>
        <w:t>电子</w:t>
      </w:r>
      <w:r>
        <w:rPr>
          <w:rFonts w:hint="eastAsia" w:asciiTheme="minorEastAsia" w:hAnsiTheme="minorEastAsia" w:eastAsiaTheme="minorEastAsia" w:cstheme="minorEastAsia"/>
          <w:b w:val="0"/>
          <w:bCs w:val="0"/>
          <w:sz w:val="24"/>
          <w:szCs w:val="24"/>
          <w:lang w:val="en-US" w:eastAsia="zh-CN"/>
        </w:rPr>
        <w:t>投标</w:t>
      </w:r>
      <w:r>
        <w:rPr>
          <w:rFonts w:hint="eastAsia" w:asciiTheme="minorEastAsia" w:hAnsiTheme="minorEastAsia" w:eastAsiaTheme="minorEastAsia" w:cstheme="minorEastAsia"/>
          <w:b w:val="0"/>
          <w:bCs w:val="0"/>
          <w:sz w:val="24"/>
          <w:szCs w:val="24"/>
          <w:lang w:eastAsia="zh-CN"/>
        </w:rPr>
        <w:t>文件应使用CA数字证书生成并在截止时间前上传其加密版本，</w:t>
      </w:r>
      <w:r>
        <w:rPr>
          <w:rFonts w:hint="eastAsia" w:asciiTheme="minorEastAsia" w:hAnsiTheme="minorEastAsia" w:eastAsiaTheme="minorEastAsia" w:cstheme="minorEastAsia"/>
          <w:b w:val="0"/>
          <w:bCs w:val="0"/>
          <w:sz w:val="24"/>
          <w:szCs w:val="24"/>
          <w:lang w:val="en-US" w:eastAsia="zh-CN"/>
        </w:rPr>
        <w:t>根据招标文件中规定的下载平台要求，</w:t>
      </w:r>
      <w:r>
        <w:rPr>
          <w:rFonts w:hint="eastAsia" w:asciiTheme="minorEastAsia" w:hAnsiTheme="minorEastAsia" w:eastAsiaTheme="minorEastAsia" w:cstheme="minorEastAsia"/>
          <w:b w:val="0"/>
          <w:bCs w:val="0"/>
          <w:sz w:val="24"/>
          <w:szCs w:val="24"/>
          <w:lang w:eastAsia="zh-CN"/>
        </w:rPr>
        <w:t>具体详见《投标文件制作工具操作手册》。否则，被视为无效</w:t>
      </w:r>
      <w:r>
        <w:rPr>
          <w:rFonts w:hint="eastAsia" w:asciiTheme="minorEastAsia" w:hAnsiTheme="minorEastAsia" w:eastAsiaTheme="minorEastAsia" w:cstheme="minorEastAsia"/>
          <w:b w:val="0"/>
          <w:bCs w:val="0"/>
          <w:sz w:val="24"/>
          <w:szCs w:val="24"/>
          <w:lang w:val="en-US" w:eastAsia="zh-CN"/>
        </w:rPr>
        <w:t>投标</w:t>
      </w:r>
      <w:r>
        <w:rPr>
          <w:rFonts w:hint="eastAsia" w:asciiTheme="minorEastAsia" w:hAnsiTheme="minorEastAsia" w:eastAsiaTheme="minorEastAsia" w:cstheme="minorEastAsia"/>
          <w:b w:val="0"/>
          <w:bCs w:val="0"/>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 xml:space="preserve">11.6 </w:t>
      </w:r>
      <w:r>
        <w:rPr>
          <w:rFonts w:hint="eastAsia" w:asciiTheme="minorEastAsia" w:hAnsiTheme="minorEastAsia" w:eastAsiaTheme="minorEastAsia" w:cstheme="minorEastAsia"/>
          <w:b w:val="0"/>
          <w:bCs w:val="0"/>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A3FE142">
      <w:pPr>
        <w:pStyle w:val="4"/>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4"/>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4"/>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4"/>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24ADC1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4"/>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C1215A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☑服务类，第一第二标段审查</w:t>
      </w:r>
      <w:r>
        <w:rPr>
          <w:rFonts w:hint="eastAsia" w:asciiTheme="minorEastAsia" w:hAnsiTheme="minorEastAsia" w:eastAsiaTheme="minorEastAsia" w:cstheme="minorEastAsia"/>
          <w:spacing w:val="2"/>
          <w:position w:val="17"/>
          <w:sz w:val="24"/>
          <w:szCs w:val="24"/>
          <w:highlight w:val="none"/>
          <w:lang w:val="en-US" w:eastAsia="zh-CN"/>
        </w:rPr>
        <w:t>安保服务固定岗、巡逻岗及学生集中离返校护学岗服务的方案、学校大型活动消防安保方案、应急管理方案、项目规章制度及人员培训方案。第三标段审查整体服务方案、人员管理方案、学生督导方案、管理制度、安全管理方案、应急预案及重大保障、临检活动等安排方案</w:t>
      </w:r>
      <w:r>
        <w:rPr>
          <w:rFonts w:hint="eastAsia" w:asciiTheme="minorEastAsia" w:hAnsiTheme="minorEastAsia" w:eastAsiaTheme="minorEastAsia" w:cstheme="minorEastAsia"/>
          <w:spacing w:val="2"/>
          <w:position w:val="17"/>
          <w:sz w:val="24"/>
          <w:szCs w:val="24"/>
          <w:lang w:val="en-US" w:eastAsia="zh-CN"/>
        </w:rPr>
        <w:t>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4F8AB2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val="0"/>
          <w:bCs w:val="0"/>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val="0"/>
          <w:bCs w:val="0"/>
          <w:snapToGrid w:val="0"/>
          <w:color w:val="000000"/>
          <w:spacing w:val="2"/>
          <w:kern w:val="0"/>
          <w:position w:val="17"/>
          <w:sz w:val="24"/>
          <w:szCs w:val="24"/>
          <w:lang w:val="en-US" w:eastAsia="zh-CN" w:bidi="ar-SA"/>
        </w:rPr>
        <w:t xml:space="preserve">2.4 </w:t>
      </w:r>
      <w:r>
        <w:rPr>
          <w:rFonts w:hint="eastAsia" w:asciiTheme="minorEastAsia" w:hAnsiTheme="minorEastAsia" w:eastAsiaTheme="minorEastAsia" w:cstheme="minorEastAsia"/>
          <w:b w:val="0"/>
          <w:bCs w:val="0"/>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4.确定中标人</w:t>
      </w:r>
    </w:p>
    <w:p w14:paraId="435CA163">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4"/>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第一标段</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125"/>
        <w:gridCol w:w="985"/>
        <w:gridCol w:w="5476"/>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49"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12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8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9" w:type="dxa"/>
            <w:vAlign w:val="center"/>
          </w:tcPr>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1125" w:type="dxa"/>
            <w:vAlign w:val="center"/>
          </w:tcPr>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部分（满分30分）</w:t>
            </w:r>
          </w:p>
        </w:tc>
        <w:tc>
          <w:tcPr>
            <w:tcW w:w="985" w:type="dxa"/>
            <w:vAlign w:val="center"/>
          </w:tcPr>
          <w:p w14:paraId="7A43F5A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643559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5476"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24AF2742">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125"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方案部分（满分45分）</w:t>
            </w:r>
          </w:p>
        </w:tc>
        <w:tc>
          <w:tcPr>
            <w:tcW w:w="985" w:type="dxa"/>
            <w:shd w:val="clear" w:color="auto" w:fill="auto"/>
            <w:vAlign w:val="center"/>
          </w:tcPr>
          <w:p w14:paraId="1CE2D14F">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安保服务固定岗</w:t>
            </w:r>
            <w:r>
              <w:rPr>
                <w:rFonts w:hint="eastAsia" w:ascii="宋体" w:hAnsi="宋体" w:eastAsia="宋体" w:cs="宋体"/>
                <w:snapToGrid w:val="0"/>
                <w:color w:val="auto"/>
                <w:spacing w:val="-13"/>
                <w:kern w:val="0"/>
                <w:sz w:val="24"/>
                <w:szCs w:val="24"/>
                <w:lang w:val="en-US" w:eastAsia="zh-CN" w:bidi="ar-SA"/>
              </w:rPr>
              <w:t>、巡逻岗、护学岗</w:t>
            </w:r>
            <w:r>
              <w:rPr>
                <w:rFonts w:hint="eastAsia" w:ascii="宋体" w:hAnsi="宋体" w:eastAsia="宋体" w:cs="宋体"/>
                <w:snapToGrid w:val="0"/>
                <w:color w:val="auto"/>
                <w:spacing w:val="-13"/>
                <w:kern w:val="0"/>
                <w:sz w:val="24"/>
                <w:szCs w:val="24"/>
                <w:lang w:val="en-US" w:eastAsia="en-US" w:bidi="ar-SA"/>
              </w:rPr>
              <w:t>服务的方案</w:t>
            </w:r>
            <w:r>
              <w:rPr>
                <w:rFonts w:hint="eastAsia" w:ascii="宋体" w:hAnsi="宋体" w:eastAsia="宋体" w:cs="宋体"/>
                <w:snapToGrid w:val="0"/>
                <w:color w:val="auto"/>
                <w:spacing w:val="-13"/>
                <w:kern w:val="0"/>
                <w:sz w:val="24"/>
                <w:szCs w:val="24"/>
                <w:lang w:val="en-US" w:eastAsia="zh-CN" w:bidi="ar-SA"/>
              </w:rPr>
              <w:t>（12分）</w:t>
            </w:r>
          </w:p>
        </w:tc>
        <w:tc>
          <w:tcPr>
            <w:tcW w:w="5476" w:type="dxa"/>
            <w:shd w:val="clear" w:color="auto" w:fill="auto"/>
            <w:vAlign w:val="top"/>
          </w:tcPr>
          <w:p w14:paraId="4CBF6F9F">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依据供应商针对本项目所提出的安保服务固定岗、巡逻岗及学生集中离返校护学岗服务方案及运行管理方法进行评审：</w:t>
            </w:r>
          </w:p>
          <w:p w14:paraId="7EEBF93A">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1.方案详细科学，深入分析，能够紧扣本项目特点，明确服务和管理重点，具备很强合理性、可行性，完全满足服务需求的，得12分；</w:t>
            </w:r>
          </w:p>
          <w:p w14:paraId="1C2D517F">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2.方案基本合理完整，可执行性较强，基本满足服务需求的，得8分；</w:t>
            </w:r>
          </w:p>
          <w:p w14:paraId="257BB000">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3.方案笼统、内容简单，科学性欠缺，实用性不强，明显须改进的，得4分；</w:t>
            </w:r>
          </w:p>
          <w:p w14:paraId="5F603E0B">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lang w:val="en-US" w:eastAsia="zh-CN" w:bidi="ar-SA"/>
              </w:rPr>
              <w:t>4.缺项或方案完整性明显欠缺，且脱离实际，不具备执行性，无法满足服务需求的，不得分。</w:t>
            </w:r>
          </w:p>
        </w:tc>
      </w:tr>
      <w:tr w14:paraId="2ABF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6C33375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37D5C3B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3D77C82E">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学校大型活动消防、安保方案</w:t>
            </w:r>
          </w:p>
          <w:p w14:paraId="6CEAEB2E">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（8分）</w:t>
            </w:r>
          </w:p>
        </w:tc>
        <w:tc>
          <w:tcPr>
            <w:tcW w:w="5476" w:type="dxa"/>
            <w:shd w:val="clear" w:color="auto" w:fill="auto"/>
            <w:vAlign w:val="top"/>
          </w:tcPr>
          <w:p w14:paraId="3214B123">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依据供应商针对迎新季、毕业季、重要会议、大型考试、运动会、全校性比赛等重大活动提供的安全管理、秩序维护、消防安全保障等服务方案进行评审：</w:t>
            </w:r>
          </w:p>
          <w:p w14:paraId="461D1870">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1.方案分析深入、考虑周全、可操作性强，完全满足项目采购需求的，得8分；</w:t>
            </w:r>
          </w:p>
          <w:p w14:paraId="1A915D9F">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2.方案基本合理周全，具备较强执行性的，得5分；</w:t>
            </w:r>
          </w:p>
          <w:p w14:paraId="39D8EE94">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3.方案笼统、内容简单，科学性欠缺，实用性不强，明显须改进的，得2分；</w:t>
            </w:r>
          </w:p>
          <w:p w14:paraId="2EE3ADB3">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4.缺项或方案完整性明显欠缺，且脱离实际，不具备执行性，无法满足服务需求的，不得分。</w:t>
            </w:r>
          </w:p>
        </w:tc>
      </w:tr>
      <w:tr w14:paraId="02F1A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4CC1B5E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3733567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27660605">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应急管理方案</w:t>
            </w:r>
          </w:p>
          <w:p w14:paraId="68A29128">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0EC4CB51">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供应商提供“紧急情况”（包括治安、消防、暴恐、群体性事件、自然灾害等其他突发性事件）的应急管理方案，具备安全文明作业的保障措施、作业安全管理措施、安全检查记录等内容。</w:t>
            </w:r>
          </w:p>
          <w:p w14:paraId="18A23324">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供应商对每项内容论述详细，具有科学性和可操作性，能有效应对突发及应急情况的，得10分；</w:t>
            </w:r>
          </w:p>
          <w:p w14:paraId="2A8F553A">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方案基本合理完整，科学性和可执行性较强，基本满足服务需求的，得6分；</w:t>
            </w:r>
          </w:p>
          <w:p w14:paraId="33ADA5C2">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方案笼统、内容简单，科学性欠缺，实用性不强，明显须改进的，得2分；</w:t>
            </w:r>
          </w:p>
          <w:p w14:paraId="2D331F40">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缺项或方案完整性明显欠缺，且脱离实际，不具备执行性，无法满足服务需求的，不得分。</w:t>
            </w:r>
          </w:p>
        </w:tc>
      </w:tr>
      <w:tr w14:paraId="3EB83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4EC87E4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3ACAA61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38424B5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项目规章制度</w:t>
            </w:r>
          </w:p>
          <w:p w14:paraId="39EFB0CD">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（10分）</w:t>
            </w:r>
          </w:p>
        </w:tc>
        <w:tc>
          <w:tcPr>
            <w:tcW w:w="5476" w:type="dxa"/>
            <w:shd w:val="clear" w:color="auto" w:fill="auto"/>
            <w:vAlign w:val="top"/>
          </w:tcPr>
          <w:p w14:paraId="4F0AFE58">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en-US" w:bidi="ar-SA"/>
              </w:rPr>
              <w:t>依据各供应商安保管理制度（各项工作制度、岗位责任制度、考核监督制度等）、档案管理制度及其他综合管理制度是否科学合理、健全完备，是否体现高标准、高质量要求等方面进行评审</w:t>
            </w:r>
            <w:r>
              <w:rPr>
                <w:rFonts w:hint="eastAsia" w:ascii="宋体" w:hAnsi="宋体" w:eastAsia="宋体" w:cs="宋体"/>
                <w:color w:val="000000"/>
                <w:sz w:val="24"/>
                <w:szCs w:val="24"/>
                <w:lang w:val="en-US" w:eastAsia="zh-CN" w:bidi="ar-SA"/>
              </w:rPr>
              <w:t>：</w:t>
            </w:r>
          </w:p>
          <w:p w14:paraId="3019A6E5">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措施合理科学可行，管理标准高，</w:t>
            </w:r>
            <w:r>
              <w:rPr>
                <w:rFonts w:hint="eastAsia" w:ascii="宋体" w:hAnsi="宋体" w:eastAsia="宋体" w:cs="宋体"/>
                <w:color w:val="000000"/>
                <w:sz w:val="24"/>
                <w:szCs w:val="24"/>
                <w:lang w:val="en-US" w:eastAsia="zh-CN" w:bidi="ar-SA"/>
              </w:rPr>
              <w:t>职责划分清晰，考核严密的，</w:t>
            </w:r>
            <w:r>
              <w:rPr>
                <w:rFonts w:hint="eastAsia" w:ascii="宋体" w:hAnsi="宋体" w:eastAsia="宋体" w:cs="宋体"/>
                <w:color w:val="000000"/>
                <w:sz w:val="24"/>
                <w:szCs w:val="24"/>
                <w:lang w:val="en-US" w:eastAsia="en-US" w:bidi="ar-SA"/>
              </w:rPr>
              <w:t>得10分；</w:t>
            </w:r>
          </w:p>
          <w:p w14:paraId="5CAF7B46">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2.管理制度</w:t>
            </w:r>
            <w:r>
              <w:rPr>
                <w:rFonts w:hint="eastAsia" w:ascii="宋体" w:hAnsi="宋体" w:eastAsia="宋体" w:cs="宋体"/>
                <w:color w:val="000000"/>
                <w:sz w:val="24"/>
                <w:szCs w:val="24"/>
                <w:lang w:val="en-US" w:eastAsia="en-US" w:bidi="ar-SA"/>
              </w:rPr>
              <w:t>相对合理</w:t>
            </w:r>
            <w:r>
              <w:rPr>
                <w:rFonts w:hint="eastAsia" w:ascii="宋体" w:hAnsi="宋体" w:eastAsia="宋体" w:cs="宋体"/>
                <w:color w:val="000000"/>
                <w:sz w:val="24"/>
                <w:szCs w:val="24"/>
                <w:lang w:val="en-US" w:eastAsia="zh-CN" w:bidi="ar-SA"/>
              </w:rPr>
              <w:t>，管理标准一般，</w:t>
            </w:r>
            <w:r>
              <w:rPr>
                <w:rFonts w:hint="eastAsia" w:ascii="宋体" w:hAnsi="宋体" w:eastAsia="宋体" w:cs="宋体"/>
                <w:color w:val="000000"/>
                <w:sz w:val="24"/>
                <w:szCs w:val="24"/>
                <w:lang w:val="en-US" w:eastAsia="en-US" w:bidi="ar-SA"/>
              </w:rPr>
              <w:t>有可操作性，</w:t>
            </w:r>
            <w:r>
              <w:rPr>
                <w:rFonts w:hint="eastAsia" w:ascii="宋体" w:hAnsi="宋体" w:eastAsia="宋体" w:cs="宋体"/>
                <w:color w:val="000000"/>
                <w:sz w:val="24"/>
                <w:szCs w:val="24"/>
                <w:lang w:val="en-US" w:eastAsia="zh-CN" w:bidi="ar-SA"/>
              </w:rPr>
              <w:t>有基本完整的工作职责、岗位考核的</w:t>
            </w:r>
            <w:r>
              <w:rPr>
                <w:rFonts w:hint="eastAsia" w:ascii="宋体" w:hAnsi="宋体" w:eastAsia="宋体" w:cs="宋体"/>
                <w:color w:val="000000"/>
                <w:sz w:val="24"/>
                <w:szCs w:val="24"/>
                <w:lang w:val="en-US" w:eastAsia="en-US" w:bidi="ar-SA"/>
              </w:rPr>
              <w:t>，得6分；</w:t>
            </w:r>
          </w:p>
          <w:p w14:paraId="3CAA1315">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方案和措施内容单一，</w:t>
            </w:r>
            <w:r>
              <w:rPr>
                <w:rFonts w:hint="eastAsia" w:ascii="宋体" w:hAnsi="宋体" w:eastAsia="宋体" w:cs="宋体"/>
                <w:color w:val="000000"/>
                <w:sz w:val="24"/>
                <w:szCs w:val="24"/>
                <w:lang w:val="en-US" w:eastAsia="zh-CN" w:bidi="ar-SA"/>
              </w:rPr>
              <w:t>岗位责任划分不清晰，考核简单，</w:t>
            </w:r>
            <w:r>
              <w:rPr>
                <w:rFonts w:hint="eastAsia" w:ascii="宋体" w:hAnsi="宋体" w:eastAsia="宋体" w:cs="宋体"/>
                <w:color w:val="000000"/>
                <w:sz w:val="24"/>
                <w:szCs w:val="24"/>
                <w:lang w:val="en-US" w:eastAsia="en-US" w:bidi="ar-SA"/>
              </w:rPr>
              <w:t>管理标准较低</w:t>
            </w:r>
            <w:r>
              <w:rPr>
                <w:rFonts w:hint="eastAsia" w:ascii="宋体" w:hAnsi="宋体" w:eastAsia="宋体" w:cs="宋体"/>
                <w:color w:val="000000"/>
                <w:sz w:val="24"/>
                <w:szCs w:val="24"/>
                <w:lang w:val="en-US" w:eastAsia="zh-CN" w:bidi="ar-SA"/>
              </w:rPr>
              <w:t>，</w:t>
            </w:r>
            <w:r>
              <w:rPr>
                <w:rFonts w:hint="eastAsia" w:ascii="宋体" w:hAnsi="宋体" w:eastAsia="宋体" w:cs="宋体"/>
                <w:color w:val="auto"/>
                <w:sz w:val="24"/>
                <w:szCs w:val="24"/>
                <w:lang w:val="en-US" w:eastAsia="zh-CN" w:bidi="ar-SA"/>
              </w:rPr>
              <w:t>明显须改进</w:t>
            </w:r>
            <w:r>
              <w:rPr>
                <w:rFonts w:hint="eastAsia" w:ascii="宋体" w:hAnsi="宋体" w:eastAsia="宋体" w:cs="宋体"/>
                <w:color w:val="000000"/>
                <w:sz w:val="24"/>
                <w:szCs w:val="24"/>
                <w:lang w:val="en-US" w:eastAsia="zh-CN" w:bidi="ar-SA"/>
              </w:rPr>
              <w:t>的，</w:t>
            </w:r>
            <w:r>
              <w:rPr>
                <w:rFonts w:hint="eastAsia" w:ascii="宋体" w:hAnsi="宋体" w:eastAsia="宋体" w:cs="宋体"/>
                <w:color w:val="000000"/>
                <w:sz w:val="24"/>
                <w:szCs w:val="24"/>
                <w:lang w:val="en-US" w:eastAsia="en-US" w:bidi="ar-SA"/>
              </w:rPr>
              <w:t>得</w:t>
            </w: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分；</w:t>
            </w:r>
          </w:p>
          <w:p w14:paraId="081B0E27">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color w:val="auto"/>
                <w:sz w:val="24"/>
                <w:szCs w:val="24"/>
                <w:lang w:val="en-US" w:eastAsia="zh-CN" w:bidi="ar-SA"/>
              </w:rPr>
              <w:t>4.缺项或管理制度完整性明显欠缺，措施不到位，无法满足服务需求的，不得分。</w:t>
            </w:r>
          </w:p>
        </w:tc>
      </w:tr>
      <w:tr w14:paraId="6E60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22EA940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1BCD6BB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61BBDB7F">
            <w:pPr>
              <w:pStyle w:val="26"/>
              <w:keepNext w:val="0"/>
              <w:keepLines w:val="0"/>
              <w:pageBreakBefore w:val="0"/>
              <w:kinsoku/>
              <w:wordWrap w:val="0"/>
              <w:overflowPunct/>
              <w:topLinePunct w:val="0"/>
              <w:bidi w:val="0"/>
              <w:jc w:val="center"/>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人员培训方案</w:t>
            </w:r>
          </w:p>
          <w:p w14:paraId="1FA44EB9">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（5分）</w:t>
            </w:r>
          </w:p>
        </w:tc>
        <w:tc>
          <w:tcPr>
            <w:tcW w:w="5476" w:type="dxa"/>
            <w:shd w:val="clear" w:color="auto" w:fill="auto"/>
            <w:vAlign w:val="top"/>
          </w:tcPr>
          <w:p w14:paraId="3E52ED96">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根据供应商的人员培训</w:t>
            </w:r>
            <w:r>
              <w:rPr>
                <w:rFonts w:hint="eastAsia" w:ascii="宋体" w:hAnsi="宋体" w:eastAsia="宋体" w:cs="宋体"/>
                <w:snapToGrid w:val="0"/>
                <w:color w:val="auto"/>
                <w:spacing w:val="-13"/>
                <w:kern w:val="0"/>
                <w:sz w:val="24"/>
                <w:szCs w:val="24"/>
                <w:lang w:val="en-US" w:eastAsia="zh-CN" w:bidi="ar-SA"/>
              </w:rPr>
              <w:t>方案进行评审：</w:t>
            </w:r>
          </w:p>
          <w:p w14:paraId="420CA977">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1.培训</w:t>
            </w:r>
            <w:r>
              <w:rPr>
                <w:rFonts w:hint="eastAsia" w:ascii="宋体" w:hAnsi="宋体" w:eastAsia="宋体" w:cs="宋体"/>
                <w:snapToGrid w:val="0"/>
                <w:color w:val="auto"/>
                <w:spacing w:val="-13"/>
                <w:kern w:val="0"/>
                <w:sz w:val="24"/>
                <w:szCs w:val="24"/>
                <w:lang w:val="en-US" w:eastAsia="en-US" w:bidi="ar-SA"/>
              </w:rPr>
              <w:t>机制</w:t>
            </w:r>
            <w:r>
              <w:rPr>
                <w:rFonts w:hint="eastAsia" w:ascii="宋体" w:hAnsi="宋体" w:eastAsia="宋体" w:cs="宋体"/>
                <w:snapToGrid w:val="0"/>
                <w:color w:val="auto"/>
                <w:spacing w:val="-13"/>
                <w:kern w:val="0"/>
                <w:sz w:val="24"/>
                <w:szCs w:val="24"/>
                <w:lang w:val="en-US" w:eastAsia="zh-CN" w:bidi="ar-SA"/>
              </w:rPr>
              <w:t>全面</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具体详实，有明确培训重点和科学执行方案</w:t>
            </w:r>
            <w:r>
              <w:rPr>
                <w:rFonts w:hint="eastAsia" w:ascii="宋体" w:hAnsi="宋体" w:eastAsia="宋体" w:cs="宋体"/>
                <w:snapToGrid w:val="0"/>
                <w:color w:val="auto"/>
                <w:spacing w:val="-13"/>
                <w:kern w:val="0"/>
                <w:sz w:val="24"/>
                <w:szCs w:val="24"/>
                <w:lang w:val="en-US" w:eastAsia="en-US" w:bidi="ar-SA"/>
              </w:rPr>
              <w:t>的</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得</w:t>
            </w:r>
            <w:r>
              <w:rPr>
                <w:rFonts w:hint="eastAsia" w:ascii="宋体" w:hAnsi="宋体" w:eastAsia="宋体" w:cs="宋体"/>
                <w:snapToGrid w:val="0"/>
                <w:color w:val="auto"/>
                <w:spacing w:val="-13"/>
                <w:kern w:val="0"/>
                <w:sz w:val="24"/>
                <w:szCs w:val="24"/>
                <w:lang w:val="en-US" w:eastAsia="zh-CN" w:bidi="ar-SA"/>
              </w:rPr>
              <w:t>5</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w:t>
            </w:r>
          </w:p>
          <w:p w14:paraId="6245F4B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2.方案基本</w:t>
            </w:r>
            <w:r>
              <w:rPr>
                <w:rFonts w:hint="eastAsia" w:ascii="宋体" w:hAnsi="宋体" w:eastAsia="宋体" w:cs="宋体"/>
                <w:snapToGrid w:val="0"/>
                <w:color w:val="auto"/>
                <w:spacing w:val="-13"/>
                <w:kern w:val="0"/>
                <w:sz w:val="24"/>
                <w:szCs w:val="24"/>
                <w:lang w:val="en-US" w:eastAsia="en-US" w:bidi="ar-SA"/>
              </w:rPr>
              <w:t>完整、合理</w:t>
            </w:r>
            <w:r>
              <w:rPr>
                <w:rFonts w:hint="eastAsia" w:ascii="宋体" w:hAnsi="宋体" w:eastAsia="宋体" w:cs="宋体"/>
                <w:snapToGrid w:val="0"/>
                <w:color w:val="auto"/>
                <w:spacing w:val="-13"/>
                <w:kern w:val="0"/>
                <w:sz w:val="24"/>
                <w:szCs w:val="24"/>
                <w:lang w:val="en-US" w:eastAsia="zh-CN" w:bidi="ar-SA"/>
              </w:rPr>
              <w:t>，有针对性较强的培训方法</w:t>
            </w:r>
            <w:r>
              <w:rPr>
                <w:rFonts w:hint="eastAsia" w:ascii="宋体" w:hAnsi="宋体" w:eastAsia="宋体" w:cs="宋体"/>
                <w:snapToGrid w:val="0"/>
                <w:color w:val="auto"/>
                <w:spacing w:val="-13"/>
                <w:kern w:val="0"/>
                <w:sz w:val="24"/>
                <w:szCs w:val="24"/>
                <w:lang w:val="en-US" w:eastAsia="en-US" w:bidi="ar-SA"/>
              </w:rPr>
              <w:t>的</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得</w:t>
            </w:r>
            <w:r>
              <w:rPr>
                <w:rFonts w:hint="eastAsia" w:ascii="宋体" w:hAnsi="宋体" w:eastAsia="宋体" w:cs="宋体"/>
                <w:snapToGrid w:val="0"/>
                <w:color w:val="auto"/>
                <w:spacing w:val="-13"/>
                <w:kern w:val="0"/>
                <w:sz w:val="24"/>
                <w:szCs w:val="24"/>
                <w:lang w:val="en-US" w:eastAsia="zh-CN" w:bidi="ar-SA"/>
              </w:rPr>
              <w:t>3</w:t>
            </w:r>
            <w:r>
              <w:rPr>
                <w:rFonts w:hint="eastAsia" w:ascii="宋体" w:hAnsi="宋体" w:eastAsia="宋体" w:cs="宋体"/>
                <w:snapToGrid w:val="0"/>
                <w:color w:val="auto"/>
                <w:spacing w:val="-13"/>
                <w:kern w:val="0"/>
                <w:sz w:val="24"/>
                <w:szCs w:val="24"/>
                <w:lang w:val="en-US" w:eastAsia="en-US" w:bidi="ar-SA"/>
              </w:rPr>
              <w:t>分；</w:t>
            </w:r>
          </w:p>
          <w:p w14:paraId="12978190">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3.方案笼统，针对性不强，明显须改进的，</w:t>
            </w:r>
            <w:r>
              <w:rPr>
                <w:rFonts w:hint="eastAsia" w:ascii="宋体" w:hAnsi="宋体" w:eastAsia="宋体" w:cs="宋体"/>
                <w:snapToGrid w:val="0"/>
                <w:color w:val="auto"/>
                <w:spacing w:val="-13"/>
                <w:kern w:val="0"/>
                <w:sz w:val="24"/>
                <w:szCs w:val="24"/>
                <w:lang w:val="en-US" w:eastAsia="en-US" w:bidi="ar-SA"/>
              </w:rPr>
              <w:t>得1分；</w:t>
            </w:r>
          </w:p>
          <w:p w14:paraId="13577013">
            <w:pPr>
              <w:pStyle w:val="26"/>
              <w:keepNext w:val="0"/>
              <w:keepLines w:val="0"/>
              <w:pageBreakBefore w:val="0"/>
              <w:kinsoku/>
              <w:wordWrap w:val="0"/>
              <w:overflowPunct/>
              <w:topLinePunct w:val="0"/>
              <w:bidi w:val="0"/>
              <w:spacing w:before="33" w:line="235" w:lineRule="auto"/>
              <w:ind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4.缺项或方案内容不合理、敷衍，缺乏针对性</w:t>
            </w:r>
            <w:r>
              <w:rPr>
                <w:rFonts w:hint="eastAsia" w:ascii="宋体" w:hAnsi="宋体" w:eastAsia="宋体" w:cs="宋体"/>
                <w:snapToGrid w:val="0"/>
                <w:color w:val="auto"/>
                <w:spacing w:val="-13"/>
                <w:kern w:val="0"/>
                <w:sz w:val="24"/>
                <w:szCs w:val="24"/>
                <w:lang w:val="en-US" w:eastAsia="en-US" w:bidi="ar-SA"/>
              </w:rPr>
              <w:t>的</w:t>
            </w:r>
            <w:r>
              <w:rPr>
                <w:rFonts w:hint="eastAsia" w:ascii="宋体" w:hAnsi="宋体" w:eastAsia="宋体" w:cs="宋体"/>
                <w:snapToGrid w:val="0"/>
                <w:color w:val="auto"/>
                <w:spacing w:val="-13"/>
                <w:kern w:val="0"/>
                <w:sz w:val="24"/>
                <w:szCs w:val="24"/>
                <w:lang w:val="en-US" w:eastAsia="zh-CN" w:bidi="ar-SA"/>
              </w:rPr>
              <w:t>，不得分</w:t>
            </w:r>
            <w:r>
              <w:rPr>
                <w:rFonts w:hint="eastAsia" w:ascii="宋体" w:hAnsi="宋体" w:eastAsia="宋体" w:cs="宋体"/>
                <w:snapToGrid w:val="0"/>
                <w:color w:val="auto"/>
                <w:spacing w:val="-13"/>
                <w:kern w:val="0"/>
                <w:sz w:val="24"/>
                <w:szCs w:val="24"/>
                <w:lang w:val="en-US" w:eastAsia="en-US" w:bidi="ar-SA"/>
              </w:rPr>
              <w:t>。</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restart"/>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125"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综合部分（满分25分）</w:t>
            </w:r>
          </w:p>
        </w:tc>
        <w:tc>
          <w:tcPr>
            <w:tcW w:w="985" w:type="dxa"/>
            <w:shd w:val="clear" w:color="auto" w:fill="auto"/>
            <w:vAlign w:val="center"/>
          </w:tcPr>
          <w:p w14:paraId="5312CE8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color w:val="auto"/>
                <w:sz w:val="24"/>
                <w:szCs w:val="24"/>
                <w:lang w:val="en-US" w:eastAsia="zh-CN" w:bidi="ar-SA"/>
              </w:rPr>
              <w:t>标书制作（3分）</w:t>
            </w:r>
          </w:p>
        </w:tc>
        <w:tc>
          <w:tcPr>
            <w:tcW w:w="5476" w:type="dxa"/>
            <w:shd w:val="clear" w:color="auto" w:fill="auto"/>
            <w:vAlign w:val="top"/>
          </w:tcPr>
          <w:p w14:paraId="3708337A">
            <w:pPr>
              <w:pStyle w:val="7"/>
              <w:keepNext w:val="0"/>
              <w:keepLines w:val="0"/>
              <w:widowControl/>
              <w:suppressLineNumbers w:val="0"/>
              <w:spacing w:before="0" w:beforeAutospacing="0" w:after="0" w:afterAutospacing="0"/>
              <w:ind w:left="0" w:leftChars="0" w:right="0" w:rightChars="0" w:firstLine="480" w:firstLineChars="200"/>
              <w:outlineLvl w:val="0"/>
              <w:rPr>
                <w:rFonts w:hint="default" w:ascii="宋体" w:hAnsi="宋体" w:eastAsia="宋体" w:cs="宋体"/>
                <w:b w:val="0"/>
                <w:bCs w:val="0"/>
                <w:snapToGrid w:val="0"/>
                <w:color w:val="000000"/>
                <w:spacing w:val="-13"/>
                <w:kern w:val="0"/>
                <w:sz w:val="24"/>
                <w:szCs w:val="24"/>
                <w:lang w:val="en-US" w:eastAsia="zh-CN" w:bidi="ar-SA"/>
              </w:rPr>
            </w:pPr>
            <w:r>
              <w:rPr>
                <w:rFonts w:hint="eastAsia" w:cs="宋体"/>
                <w:b w:val="0"/>
                <w:bCs w:val="0"/>
                <w:color w:val="auto"/>
                <w:sz w:val="24"/>
                <w:szCs w:val="24"/>
                <w:lang w:val="en-US" w:eastAsia="zh-CN" w:bidi="ar-SA"/>
              </w:rPr>
              <w:t>1.</w:t>
            </w:r>
            <w:r>
              <w:rPr>
                <w:rFonts w:hint="eastAsia" w:ascii="宋体" w:hAnsi="宋体" w:eastAsia="宋体" w:cs="宋体"/>
                <w:b w:val="0"/>
                <w:bCs w:val="0"/>
                <w:color w:val="auto"/>
                <w:sz w:val="24"/>
                <w:szCs w:val="24"/>
                <w:lang w:val="en-US" w:eastAsia="zh-CN" w:bidi="ar-SA"/>
              </w:rPr>
              <w:t>投标文件符合招标文件所有条款，标书制作规范</w:t>
            </w:r>
            <w:r>
              <w:rPr>
                <w:rFonts w:hint="eastAsia" w:cs="宋体"/>
                <w:b w:val="0"/>
                <w:bCs w:val="0"/>
                <w:color w:val="auto"/>
                <w:sz w:val="24"/>
                <w:szCs w:val="24"/>
                <w:lang w:val="en-US" w:eastAsia="zh-CN" w:bidi="ar-SA"/>
              </w:rPr>
              <w:t>的，</w:t>
            </w:r>
            <w:r>
              <w:rPr>
                <w:rFonts w:hint="eastAsia" w:ascii="宋体" w:hAnsi="宋体" w:eastAsia="宋体" w:cs="宋体"/>
                <w:b w:val="0"/>
                <w:bCs w:val="0"/>
                <w:color w:val="auto"/>
                <w:sz w:val="24"/>
                <w:szCs w:val="24"/>
                <w:lang w:val="en-US" w:eastAsia="zh-CN" w:bidi="ar-SA"/>
              </w:rPr>
              <w:t>得3分；</w:t>
            </w:r>
            <w:r>
              <w:rPr>
                <w:rFonts w:hint="eastAsia" w:cs="宋体"/>
                <w:b w:val="0"/>
                <w:bCs w:val="0"/>
                <w:color w:val="auto"/>
                <w:sz w:val="24"/>
                <w:szCs w:val="24"/>
                <w:lang w:val="en-US" w:eastAsia="zh-CN" w:bidi="ar-SA"/>
              </w:rPr>
              <w:t>2.</w:t>
            </w:r>
            <w:r>
              <w:rPr>
                <w:rFonts w:hint="eastAsia" w:ascii="宋体" w:hAnsi="宋体" w:eastAsia="宋体" w:cs="宋体"/>
                <w:b w:val="0"/>
                <w:bCs w:val="0"/>
                <w:color w:val="auto"/>
                <w:sz w:val="24"/>
                <w:szCs w:val="24"/>
                <w:lang w:val="en-US" w:eastAsia="zh-CN" w:bidi="ar-SA"/>
              </w:rPr>
              <w:t>若投标文件与招标文件要求有偏离，但不影响实质性响应</w:t>
            </w:r>
            <w:r>
              <w:rPr>
                <w:rFonts w:hint="eastAsia" w:cs="宋体"/>
                <w:b w:val="0"/>
                <w:bCs w:val="0"/>
                <w:color w:val="auto"/>
                <w:sz w:val="24"/>
                <w:szCs w:val="24"/>
                <w:lang w:val="en-US" w:eastAsia="zh-CN" w:bidi="ar-SA"/>
              </w:rPr>
              <w:t>的</w:t>
            </w:r>
            <w:r>
              <w:rPr>
                <w:rFonts w:hint="eastAsia" w:ascii="宋体" w:hAnsi="宋体" w:eastAsia="宋体" w:cs="宋体"/>
                <w:b w:val="0"/>
                <w:bCs w:val="0"/>
                <w:color w:val="auto"/>
                <w:sz w:val="24"/>
                <w:szCs w:val="24"/>
                <w:lang w:val="en-US" w:eastAsia="zh-CN" w:bidi="ar-SA"/>
              </w:rPr>
              <w:t>，评委会根据情况扣1-2分</w:t>
            </w:r>
            <w:r>
              <w:rPr>
                <w:rFonts w:hint="eastAsia" w:cs="宋体"/>
                <w:b w:val="0"/>
                <w:bCs w:val="0"/>
                <w:color w:val="auto"/>
                <w:sz w:val="24"/>
                <w:szCs w:val="24"/>
                <w:lang w:val="en-US" w:eastAsia="zh-CN" w:bidi="ar-SA"/>
              </w:rPr>
              <w:t>。</w:t>
            </w:r>
          </w:p>
        </w:tc>
      </w:tr>
      <w:tr w14:paraId="43BF9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5D9359F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40D7AFE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55C24A5D">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项目负责人配备</w:t>
            </w:r>
          </w:p>
          <w:p w14:paraId="0035149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（4分）</w:t>
            </w:r>
          </w:p>
        </w:tc>
        <w:tc>
          <w:tcPr>
            <w:tcW w:w="5476" w:type="dxa"/>
            <w:shd w:val="clear" w:color="auto" w:fill="auto"/>
            <w:vAlign w:val="top"/>
          </w:tcPr>
          <w:p w14:paraId="19537FE5">
            <w:pPr>
              <w:pStyle w:val="7"/>
              <w:keepNext w:val="0"/>
              <w:keepLines w:val="0"/>
              <w:widowControl/>
              <w:suppressLineNumbers w:val="0"/>
              <w:spacing w:before="0" w:beforeAutospacing="0" w:after="0" w:afterAutospacing="0"/>
              <w:ind w:left="0" w:leftChars="0" w:right="0" w:rightChars="0" w:firstLine="428" w:firstLineChars="200"/>
              <w:outlineLvl w:val="0"/>
              <w:rPr>
                <w:rFonts w:hint="eastAsia" w:cs="宋体"/>
                <w:b w:val="0"/>
                <w:bCs w:val="0"/>
                <w:snapToGrid w:val="0"/>
                <w:color w:val="auto"/>
                <w:spacing w:val="-13"/>
                <w:kern w:val="0"/>
                <w:sz w:val="24"/>
                <w:szCs w:val="24"/>
                <w:lang w:val="en-US" w:eastAsia="zh-CN" w:bidi="ar-SA"/>
              </w:rPr>
            </w:pPr>
            <w:r>
              <w:rPr>
                <w:rFonts w:hint="default" w:ascii="宋体" w:hAnsi="宋体" w:eastAsia="宋体" w:cs="宋体"/>
                <w:b w:val="0"/>
                <w:bCs w:val="0"/>
                <w:snapToGrid w:val="0"/>
                <w:color w:val="auto"/>
                <w:spacing w:val="-13"/>
                <w:kern w:val="0"/>
                <w:sz w:val="24"/>
                <w:szCs w:val="24"/>
                <w:lang w:val="en-US" w:eastAsia="zh-CN" w:bidi="ar-SA"/>
              </w:rPr>
              <w:t>依据供应商提供的拟派本项目的主要负责人</w:t>
            </w:r>
            <w:r>
              <w:rPr>
                <w:rFonts w:hint="eastAsia" w:cs="宋体"/>
                <w:b w:val="0"/>
                <w:bCs w:val="0"/>
                <w:snapToGrid w:val="0"/>
                <w:color w:val="auto"/>
                <w:spacing w:val="-13"/>
                <w:kern w:val="0"/>
                <w:sz w:val="24"/>
                <w:szCs w:val="24"/>
                <w:lang w:val="en-US" w:eastAsia="zh-CN" w:bidi="ar-SA"/>
              </w:rPr>
              <w:t>进行评审：</w:t>
            </w:r>
          </w:p>
          <w:p w14:paraId="2D5072E7">
            <w:pPr>
              <w:pStyle w:val="7"/>
              <w:keepNext w:val="0"/>
              <w:keepLines w:val="0"/>
              <w:widowControl/>
              <w:suppressLineNumbers w:val="0"/>
              <w:spacing w:before="0" w:beforeAutospacing="0" w:after="0" w:afterAutospacing="0"/>
              <w:ind w:left="0" w:leftChars="0" w:right="0" w:rightChars="0" w:firstLine="428" w:firstLineChars="200"/>
              <w:outlineLvl w:val="0"/>
              <w:rPr>
                <w:rFonts w:hint="eastAsia" w:cs="宋体"/>
                <w:b w:val="0"/>
                <w:bCs w:val="0"/>
                <w:snapToGrid w:val="0"/>
                <w:color w:val="auto"/>
                <w:spacing w:val="-13"/>
                <w:kern w:val="0"/>
                <w:sz w:val="24"/>
                <w:szCs w:val="24"/>
                <w:lang w:val="en-US" w:eastAsia="zh-CN" w:bidi="ar-SA"/>
              </w:rPr>
            </w:pPr>
            <w:r>
              <w:rPr>
                <w:rFonts w:hint="eastAsia" w:cs="宋体"/>
                <w:b w:val="0"/>
                <w:bCs w:val="0"/>
                <w:snapToGrid w:val="0"/>
                <w:color w:val="auto"/>
                <w:spacing w:val="-13"/>
                <w:kern w:val="0"/>
                <w:sz w:val="24"/>
                <w:szCs w:val="24"/>
                <w:lang w:val="en-US" w:eastAsia="zh-CN" w:bidi="ar-SA"/>
              </w:rPr>
              <w:t>1.</w:t>
            </w:r>
            <w:r>
              <w:rPr>
                <w:rFonts w:hint="eastAsia" w:ascii="宋体" w:hAnsi="宋体" w:eastAsia="宋体" w:cs="宋体"/>
                <w:b w:val="0"/>
                <w:bCs w:val="0"/>
                <w:snapToGrid w:val="0"/>
                <w:color w:val="auto"/>
                <w:spacing w:val="-13"/>
                <w:kern w:val="0"/>
                <w:sz w:val="24"/>
                <w:szCs w:val="24"/>
                <w:lang w:val="en-US" w:eastAsia="zh-CN" w:bidi="ar-SA"/>
              </w:rPr>
              <w:t>取得</w:t>
            </w:r>
            <w:r>
              <w:rPr>
                <w:rFonts w:hint="default" w:ascii="宋体" w:hAnsi="宋体" w:eastAsia="宋体" w:cs="宋体"/>
                <w:b w:val="0"/>
                <w:bCs w:val="0"/>
                <w:snapToGrid w:val="0"/>
                <w:color w:val="auto"/>
                <w:spacing w:val="-13"/>
                <w:kern w:val="0"/>
                <w:sz w:val="24"/>
                <w:szCs w:val="24"/>
                <w:lang w:val="en-US" w:eastAsia="zh-CN" w:bidi="ar-SA"/>
              </w:rPr>
              <w:t>大专及以上学历</w:t>
            </w:r>
            <w:r>
              <w:rPr>
                <w:rFonts w:hint="eastAsia" w:cs="宋体"/>
                <w:b w:val="0"/>
                <w:bCs w:val="0"/>
                <w:snapToGrid w:val="0"/>
                <w:color w:val="auto"/>
                <w:spacing w:val="-13"/>
                <w:kern w:val="0"/>
                <w:sz w:val="24"/>
                <w:szCs w:val="24"/>
                <w:lang w:val="en-US" w:eastAsia="zh-CN" w:bidi="ar-SA"/>
              </w:rPr>
              <w:t>；2.</w:t>
            </w:r>
            <w:r>
              <w:rPr>
                <w:rFonts w:hint="eastAsia" w:ascii="宋体" w:hAnsi="宋体" w:eastAsia="宋体" w:cs="宋体"/>
                <w:b w:val="0"/>
                <w:bCs w:val="0"/>
                <w:snapToGrid w:val="0"/>
                <w:color w:val="auto"/>
                <w:spacing w:val="-13"/>
                <w:kern w:val="0"/>
                <w:sz w:val="24"/>
                <w:szCs w:val="24"/>
                <w:lang w:val="en-US" w:eastAsia="zh-CN" w:bidi="ar-SA"/>
              </w:rPr>
              <w:t>具有三年以上类似项目管理经验</w:t>
            </w:r>
            <w:r>
              <w:rPr>
                <w:rFonts w:hint="eastAsia" w:cs="宋体"/>
                <w:b w:val="0"/>
                <w:bCs w:val="0"/>
                <w:snapToGrid w:val="0"/>
                <w:color w:val="auto"/>
                <w:spacing w:val="-13"/>
                <w:kern w:val="0"/>
                <w:sz w:val="24"/>
                <w:szCs w:val="24"/>
                <w:lang w:val="en-US" w:eastAsia="zh-CN" w:bidi="ar-SA"/>
              </w:rPr>
              <w:t>；3.</w:t>
            </w:r>
            <w:r>
              <w:rPr>
                <w:rFonts w:hint="default" w:ascii="宋体" w:hAnsi="宋体" w:eastAsia="宋体" w:cs="宋体"/>
                <w:b w:val="0"/>
                <w:bCs w:val="0"/>
                <w:snapToGrid w:val="0"/>
                <w:color w:val="auto"/>
                <w:spacing w:val="-13"/>
                <w:kern w:val="0"/>
                <w:sz w:val="24"/>
                <w:szCs w:val="24"/>
                <w:lang w:val="en-US" w:eastAsia="zh-CN" w:bidi="ar-SA"/>
              </w:rPr>
              <w:t>年龄50岁以下</w:t>
            </w:r>
            <w:r>
              <w:rPr>
                <w:rFonts w:hint="eastAsia" w:cs="宋体"/>
                <w:b w:val="0"/>
                <w:bCs w:val="0"/>
                <w:snapToGrid w:val="0"/>
                <w:color w:val="auto"/>
                <w:spacing w:val="-13"/>
                <w:kern w:val="0"/>
                <w:sz w:val="24"/>
                <w:szCs w:val="24"/>
                <w:lang w:val="en-US" w:eastAsia="zh-CN" w:bidi="ar-SA"/>
              </w:rPr>
              <w:t>；4.持有消防证；5.</w:t>
            </w:r>
            <w:r>
              <w:rPr>
                <w:rFonts w:hint="default" w:ascii="宋体" w:hAnsi="宋体" w:eastAsia="宋体" w:cs="宋体"/>
                <w:b w:val="0"/>
                <w:bCs w:val="0"/>
                <w:snapToGrid w:val="0"/>
                <w:color w:val="auto"/>
                <w:spacing w:val="-13"/>
                <w:kern w:val="0"/>
                <w:sz w:val="24"/>
                <w:szCs w:val="24"/>
                <w:lang w:val="en-US" w:eastAsia="zh-CN" w:bidi="ar-SA"/>
              </w:rPr>
              <w:t>获得过市级及以上有关部门颁发的荣誉</w:t>
            </w:r>
            <w:r>
              <w:rPr>
                <w:rFonts w:hint="eastAsia" w:cs="宋体"/>
                <w:b w:val="0"/>
                <w:bCs w:val="0"/>
                <w:snapToGrid w:val="0"/>
                <w:color w:val="auto"/>
                <w:spacing w:val="-13"/>
                <w:kern w:val="0"/>
                <w:sz w:val="24"/>
                <w:szCs w:val="24"/>
                <w:lang w:val="en-US" w:eastAsia="zh-CN" w:bidi="ar-SA"/>
              </w:rPr>
              <w:t>。</w:t>
            </w:r>
          </w:p>
          <w:p w14:paraId="120C5C56">
            <w:pPr>
              <w:pStyle w:val="7"/>
              <w:keepNext w:val="0"/>
              <w:keepLines w:val="0"/>
              <w:widowControl/>
              <w:suppressLineNumbers w:val="0"/>
              <w:spacing w:before="0" w:beforeAutospacing="0" w:after="0" w:afterAutospacing="0"/>
              <w:ind w:left="0" w:leftChars="0" w:right="0" w:rightChars="0" w:firstLine="428" w:firstLineChars="200"/>
              <w:outlineLvl w:val="0"/>
              <w:rPr>
                <w:rFonts w:hint="default" w:ascii="宋体" w:hAnsi="宋体" w:eastAsia="宋体" w:cs="宋体"/>
                <w:b/>
                <w:bCs/>
                <w:snapToGrid w:val="0"/>
                <w:color w:val="000000"/>
                <w:spacing w:val="-13"/>
                <w:kern w:val="0"/>
                <w:sz w:val="24"/>
                <w:szCs w:val="24"/>
                <w:lang w:val="en-US" w:eastAsia="zh-CN" w:bidi="ar-SA"/>
              </w:rPr>
            </w:pPr>
            <w:r>
              <w:rPr>
                <w:rFonts w:hint="default" w:ascii="宋体" w:hAnsi="宋体" w:eastAsia="宋体" w:cs="宋体"/>
                <w:b w:val="0"/>
                <w:bCs w:val="0"/>
                <w:snapToGrid w:val="0"/>
                <w:color w:val="auto"/>
                <w:spacing w:val="-13"/>
                <w:kern w:val="0"/>
                <w:sz w:val="24"/>
                <w:szCs w:val="24"/>
                <w:lang w:val="en-US" w:eastAsia="zh-CN" w:bidi="ar-SA"/>
              </w:rPr>
              <w:t>以上五项，每满足一项得1分，最多得</w:t>
            </w:r>
            <w:r>
              <w:rPr>
                <w:rFonts w:hint="eastAsia" w:ascii="宋体" w:hAnsi="宋体" w:eastAsia="宋体" w:cs="宋体"/>
                <w:b w:val="0"/>
                <w:bCs w:val="0"/>
                <w:snapToGrid w:val="0"/>
                <w:color w:val="auto"/>
                <w:spacing w:val="-13"/>
                <w:kern w:val="0"/>
                <w:sz w:val="24"/>
                <w:szCs w:val="24"/>
                <w:lang w:val="en-US" w:eastAsia="zh-CN" w:bidi="ar-SA"/>
              </w:rPr>
              <w:t>4</w:t>
            </w:r>
            <w:r>
              <w:rPr>
                <w:rFonts w:hint="default" w:ascii="宋体" w:hAnsi="宋体" w:eastAsia="宋体" w:cs="宋体"/>
                <w:b w:val="0"/>
                <w:bCs w:val="0"/>
                <w:snapToGrid w:val="0"/>
                <w:color w:val="auto"/>
                <w:spacing w:val="-13"/>
                <w:kern w:val="0"/>
                <w:sz w:val="24"/>
                <w:szCs w:val="24"/>
                <w:lang w:val="en-US" w:eastAsia="zh-CN" w:bidi="ar-SA"/>
              </w:rPr>
              <w:t>分。需提供相关证件原件扫描</w:t>
            </w:r>
            <w:r>
              <w:rPr>
                <w:rFonts w:hint="eastAsia" w:cs="宋体"/>
                <w:b w:val="0"/>
                <w:bCs w:val="0"/>
                <w:snapToGrid w:val="0"/>
                <w:color w:val="auto"/>
                <w:spacing w:val="-13"/>
                <w:kern w:val="0"/>
                <w:sz w:val="24"/>
                <w:szCs w:val="24"/>
                <w:lang w:val="en-US" w:eastAsia="zh-CN" w:bidi="ar-SA"/>
              </w:rPr>
              <w:t>件</w:t>
            </w:r>
            <w:r>
              <w:rPr>
                <w:rFonts w:hint="default" w:ascii="宋体" w:hAnsi="宋体" w:eastAsia="宋体" w:cs="宋体"/>
                <w:b w:val="0"/>
                <w:bCs w:val="0"/>
                <w:snapToGrid w:val="0"/>
                <w:color w:val="auto"/>
                <w:spacing w:val="-13"/>
                <w:kern w:val="0"/>
                <w:sz w:val="24"/>
                <w:szCs w:val="24"/>
                <w:lang w:val="en-US" w:eastAsia="zh-CN" w:bidi="ar-SA"/>
              </w:rPr>
              <w:t>，未提供的不得分。（上述证明材料需</w:t>
            </w:r>
            <w:r>
              <w:rPr>
                <w:rFonts w:hint="eastAsia" w:cs="宋体"/>
                <w:b w:val="0"/>
                <w:bCs w:val="0"/>
                <w:snapToGrid w:val="0"/>
                <w:color w:val="auto"/>
                <w:spacing w:val="-13"/>
                <w:kern w:val="0"/>
                <w:sz w:val="24"/>
                <w:szCs w:val="24"/>
                <w:lang w:val="en-US" w:eastAsia="zh-CN" w:bidi="ar-SA"/>
              </w:rPr>
              <w:t>包含</w:t>
            </w:r>
            <w:r>
              <w:rPr>
                <w:rFonts w:hint="default" w:ascii="宋体" w:hAnsi="宋体" w:eastAsia="宋体" w:cs="宋体"/>
                <w:b w:val="0"/>
                <w:bCs w:val="0"/>
                <w:snapToGrid w:val="0"/>
                <w:color w:val="auto"/>
                <w:spacing w:val="-13"/>
                <w:kern w:val="0"/>
                <w:sz w:val="24"/>
                <w:szCs w:val="24"/>
                <w:lang w:val="en-US" w:eastAsia="zh-CN" w:bidi="ar-SA"/>
              </w:rPr>
              <w:t>项目负责人</w:t>
            </w:r>
            <w:r>
              <w:rPr>
                <w:rFonts w:hint="default" w:ascii="宋体" w:hAnsi="宋体" w:eastAsia="宋体" w:cs="宋体"/>
                <w:b w:val="0"/>
                <w:bCs w:val="0"/>
                <w:snapToGrid w:val="0"/>
                <w:color w:val="000000"/>
                <w:spacing w:val="-13"/>
                <w:kern w:val="0"/>
                <w:sz w:val="24"/>
                <w:szCs w:val="24"/>
                <w:lang w:val="en-US" w:eastAsia="zh-CN" w:bidi="ar-SA"/>
              </w:rPr>
              <w:t>自2024年6月份以来所在公司缴纳的6个月以上的社保证明，否则不予认可。）</w:t>
            </w:r>
          </w:p>
        </w:tc>
      </w:tr>
      <w:tr w14:paraId="4967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1D01AB2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3FF7299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27CBA313">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服务团队人员配备</w:t>
            </w: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37871FB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对供应商</w:t>
            </w:r>
            <w:r>
              <w:rPr>
                <w:rFonts w:hint="eastAsia" w:ascii="宋体" w:hAnsi="宋体" w:eastAsia="宋体" w:cs="宋体"/>
                <w:snapToGrid w:val="0"/>
                <w:color w:val="auto"/>
                <w:spacing w:val="-13"/>
                <w:kern w:val="0"/>
                <w:sz w:val="24"/>
                <w:szCs w:val="24"/>
                <w:lang w:val="en-US" w:eastAsia="en-US" w:bidi="ar-SA"/>
              </w:rPr>
              <w:t>服务团队</w:t>
            </w:r>
            <w:r>
              <w:rPr>
                <w:rFonts w:hint="eastAsia" w:ascii="宋体" w:hAnsi="宋体" w:eastAsia="宋体" w:cs="宋体"/>
                <w:snapToGrid w:val="0"/>
                <w:color w:val="auto"/>
                <w:spacing w:val="-13"/>
                <w:kern w:val="0"/>
                <w:sz w:val="24"/>
                <w:szCs w:val="24"/>
                <w:lang w:val="en-US" w:eastAsia="zh-CN" w:bidi="ar-SA"/>
              </w:rPr>
              <w:t>配备人员持保安证、</w:t>
            </w:r>
            <w:r>
              <w:rPr>
                <w:rFonts w:hint="eastAsia" w:ascii="宋体" w:hAnsi="宋体" w:eastAsia="宋体" w:cs="宋体"/>
                <w:snapToGrid w:val="0"/>
                <w:color w:val="auto"/>
                <w:spacing w:val="-13"/>
                <w:kern w:val="0"/>
                <w:sz w:val="24"/>
                <w:szCs w:val="24"/>
                <w:lang w:val="en-US" w:eastAsia="en-US" w:bidi="ar-SA"/>
              </w:rPr>
              <w:t>身体状况、结构比例（学历、年龄、</w:t>
            </w:r>
            <w:r>
              <w:rPr>
                <w:rFonts w:hint="eastAsia" w:ascii="宋体" w:hAnsi="宋体" w:eastAsia="宋体" w:cs="宋体"/>
                <w:snapToGrid w:val="0"/>
                <w:color w:val="auto"/>
                <w:spacing w:val="-13"/>
                <w:kern w:val="0"/>
                <w:sz w:val="24"/>
                <w:szCs w:val="24"/>
                <w:lang w:val="en-US" w:eastAsia="zh-CN" w:bidi="ar-SA"/>
              </w:rPr>
              <w:t>退伍人员</w:t>
            </w:r>
            <w:r>
              <w:rPr>
                <w:rFonts w:hint="eastAsia" w:ascii="宋体" w:hAnsi="宋体" w:eastAsia="宋体" w:cs="宋体"/>
                <w:snapToGrid w:val="0"/>
                <w:color w:val="auto"/>
                <w:spacing w:val="-13"/>
                <w:kern w:val="0"/>
                <w:sz w:val="24"/>
                <w:szCs w:val="24"/>
                <w:lang w:val="en-US" w:eastAsia="en-US" w:bidi="ar-SA"/>
              </w:rPr>
              <w:t>比例）、具体岗位设置、专业配套</w:t>
            </w:r>
            <w:r>
              <w:rPr>
                <w:rFonts w:hint="eastAsia" w:ascii="宋体" w:hAnsi="宋体" w:eastAsia="宋体" w:cs="宋体"/>
                <w:snapToGrid w:val="0"/>
                <w:color w:val="auto"/>
                <w:spacing w:val="-13"/>
                <w:kern w:val="0"/>
                <w:sz w:val="24"/>
                <w:szCs w:val="24"/>
                <w:lang w:val="en-US" w:eastAsia="zh-CN" w:bidi="ar-SA"/>
              </w:rPr>
              <w:t>装备与</w:t>
            </w:r>
            <w:r>
              <w:rPr>
                <w:rFonts w:hint="eastAsia" w:ascii="宋体" w:hAnsi="宋体" w:eastAsia="宋体" w:cs="宋体"/>
                <w:snapToGrid w:val="0"/>
                <w:color w:val="auto"/>
                <w:spacing w:val="-13"/>
                <w:kern w:val="0"/>
                <w:sz w:val="24"/>
                <w:szCs w:val="24"/>
                <w:lang w:val="en-US" w:eastAsia="en-US" w:bidi="ar-SA"/>
              </w:rPr>
              <w:t>安防设备配备等情况进行打分</w:t>
            </w:r>
            <w:r>
              <w:rPr>
                <w:rFonts w:hint="eastAsia" w:ascii="宋体" w:hAnsi="宋体" w:eastAsia="宋体" w:cs="宋体"/>
                <w:snapToGrid w:val="0"/>
                <w:color w:val="auto"/>
                <w:spacing w:val="-13"/>
                <w:kern w:val="0"/>
                <w:sz w:val="24"/>
                <w:szCs w:val="24"/>
                <w:lang w:val="en-US" w:eastAsia="zh-CN" w:bidi="ar-SA"/>
              </w:rPr>
              <w:t>，本项得分=基础评分+加分项：</w:t>
            </w:r>
          </w:p>
          <w:p w14:paraId="0DA5B2FE">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1.基础评分</w:t>
            </w:r>
          </w:p>
          <w:p w14:paraId="68534F5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（1）全员持保安证，</w:t>
            </w:r>
            <w:r>
              <w:rPr>
                <w:rFonts w:hint="eastAsia" w:ascii="宋体" w:hAnsi="宋体" w:eastAsia="宋体" w:cs="宋体"/>
                <w:snapToGrid w:val="0"/>
                <w:color w:val="auto"/>
                <w:spacing w:val="-13"/>
                <w:kern w:val="0"/>
                <w:sz w:val="24"/>
                <w:szCs w:val="24"/>
                <w:lang w:val="en-US" w:eastAsia="en-US" w:bidi="ar-SA"/>
              </w:rPr>
              <w:t>年龄</w:t>
            </w:r>
            <w:r>
              <w:rPr>
                <w:rFonts w:hint="eastAsia" w:ascii="宋体" w:hAnsi="宋体" w:eastAsia="宋体" w:cs="宋体"/>
                <w:snapToGrid w:val="0"/>
                <w:color w:val="auto"/>
                <w:spacing w:val="-13"/>
                <w:kern w:val="0"/>
                <w:sz w:val="24"/>
                <w:szCs w:val="24"/>
                <w:lang w:val="en-US" w:eastAsia="zh-CN" w:bidi="ar-SA"/>
              </w:rPr>
              <w:t>分布</w:t>
            </w:r>
            <w:r>
              <w:rPr>
                <w:rFonts w:hint="eastAsia" w:ascii="宋体" w:hAnsi="宋体" w:eastAsia="宋体" w:cs="宋体"/>
                <w:snapToGrid w:val="0"/>
                <w:color w:val="auto"/>
                <w:spacing w:val="-13"/>
                <w:kern w:val="0"/>
                <w:sz w:val="24"/>
                <w:szCs w:val="24"/>
                <w:lang w:val="en-US" w:eastAsia="en-US" w:bidi="ar-SA"/>
              </w:rPr>
              <w:t>适当</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岗位</w:t>
            </w:r>
            <w:r>
              <w:rPr>
                <w:rFonts w:hint="eastAsia" w:ascii="宋体" w:hAnsi="宋体" w:eastAsia="宋体" w:cs="宋体"/>
                <w:snapToGrid w:val="0"/>
                <w:color w:val="auto"/>
                <w:spacing w:val="-13"/>
                <w:kern w:val="0"/>
                <w:sz w:val="24"/>
                <w:szCs w:val="24"/>
                <w:lang w:val="en-US" w:eastAsia="zh-CN" w:bidi="ar-SA"/>
              </w:rPr>
              <w:t>工作安排</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，配套装备与</w:t>
            </w:r>
            <w:r>
              <w:rPr>
                <w:rFonts w:hint="eastAsia" w:ascii="宋体" w:hAnsi="宋体" w:eastAsia="宋体" w:cs="宋体"/>
                <w:snapToGrid w:val="0"/>
                <w:color w:val="auto"/>
                <w:spacing w:val="-13"/>
                <w:kern w:val="0"/>
                <w:sz w:val="24"/>
                <w:szCs w:val="24"/>
                <w:lang w:val="en-US" w:eastAsia="en-US" w:bidi="ar-SA"/>
              </w:rPr>
              <w:t>安防设备</w:t>
            </w:r>
            <w:r>
              <w:rPr>
                <w:rFonts w:hint="eastAsia" w:ascii="宋体" w:hAnsi="宋体" w:eastAsia="宋体" w:cs="宋体"/>
                <w:snapToGrid w:val="0"/>
                <w:color w:val="auto"/>
                <w:spacing w:val="-13"/>
                <w:kern w:val="0"/>
                <w:sz w:val="24"/>
                <w:szCs w:val="24"/>
                <w:lang w:val="en-US" w:eastAsia="zh-CN" w:bidi="ar-SA"/>
              </w:rPr>
              <w:t>配备</w:t>
            </w:r>
            <w:r>
              <w:rPr>
                <w:rFonts w:hint="eastAsia" w:ascii="宋体" w:hAnsi="宋体" w:eastAsia="宋体" w:cs="宋体"/>
                <w:snapToGrid w:val="0"/>
                <w:color w:val="auto"/>
                <w:spacing w:val="-13"/>
                <w:kern w:val="0"/>
                <w:sz w:val="24"/>
                <w:szCs w:val="24"/>
                <w:lang w:val="en-US" w:eastAsia="en-US" w:bidi="ar-SA"/>
              </w:rPr>
              <w:t>齐全的</w:t>
            </w:r>
            <w:r>
              <w:rPr>
                <w:rFonts w:hint="eastAsia" w:ascii="宋体" w:hAnsi="宋体" w:eastAsia="宋体" w:cs="宋体"/>
                <w:snapToGrid w:val="0"/>
                <w:color w:val="auto"/>
                <w:spacing w:val="-13"/>
                <w:kern w:val="0"/>
                <w:sz w:val="24"/>
                <w:szCs w:val="24"/>
                <w:lang w:val="en-US" w:eastAsia="zh-CN" w:bidi="ar-SA"/>
              </w:rPr>
              <w:t>，得7</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；（2）全员持保安证，</w:t>
            </w:r>
            <w:r>
              <w:rPr>
                <w:rFonts w:hint="eastAsia" w:ascii="宋体" w:hAnsi="宋体" w:eastAsia="宋体" w:cs="宋体"/>
                <w:snapToGrid w:val="0"/>
                <w:color w:val="auto"/>
                <w:spacing w:val="-13"/>
                <w:kern w:val="0"/>
                <w:sz w:val="24"/>
                <w:szCs w:val="24"/>
                <w:lang w:val="en-US" w:eastAsia="en-US" w:bidi="ar-SA"/>
              </w:rPr>
              <w:t>岗位</w:t>
            </w:r>
            <w:r>
              <w:rPr>
                <w:rFonts w:hint="eastAsia" w:ascii="宋体" w:hAnsi="宋体" w:eastAsia="宋体" w:cs="宋体"/>
                <w:snapToGrid w:val="0"/>
                <w:color w:val="auto"/>
                <w:spacing w:val="-13"/>
                <w:kern w:val="0"/>
                <w:sz w:val="24"/>
                <w:szCs w:val="24"/>
                <w:lang w:val="en-US" w:eastAsia="zh-CN" w:bidi="ar-SA"/>
              </w:rPr>
              <w:t>工作安排</w:t>
            </w:r>
            <w:r>
              <w:rPr>
                <w:rFonts w:hint="eastAsia" w:ascii="宋体" w:hAnsi="宋体" w:eastAsia="宋体" w:cs="宋体"/>
                <w:snapToGrid w:val="0"/>
                <w:color w:val="auto"/>
                <w:spacing w:val="-13"/>
                <w:kern w:val="0"/>
                <w:sz w:val="24"/>
                <w:szCs w:val="24"/>
                <w:lang w:val="en-US" w:eastAsia="en-US" w:bidi="ar-SA"/>
              </w:rPr>
              <w:t>较</w:t>
            </w:r>
            <w:r>
              <w:rPr>
                <w:rFonts w:hint="eastAsia" w:ascii="宋体" w:hAnsi="宋体" w:eastAsia="宋体" w:cs="宋体"/>
                <w:snapToGrid w:val="0"/>
                <w:color w:val="auto"/>
                <w:spacing w:val="-13"/>
                <w:kern w:val="0"/>
                <w:sz w:val="24"/>
                <w:szCs w:val="24"/>
                <w:lang w:val="en-US" w:eastAsia="zh-CN" w:bidi="ar-SA"/>
              </w:rPr>
              <w:t>为</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，配套装备与</w:t>
            </w:r>
            <w:r>
              <w:rPr>
                <w:rFonts w:hint="eastAsia" w:ascii="宋体" w:hAnsi="宋体" w:eastAsia="宋体" w:cs="宋体"/>
                <w:snapToGrid w:val="0"/>
                <w:color w:val="auto"/>
                <w:spacing w:val="-13"/>
                <w:kern w:val="0"/>
                <w:sz w:val="24"/>
                <w:szCs w:val="24"/>
                <w:lang w:val="en-US" w:eastAsia="en-US" w:bidi="ar-SA"/>
              </w:rPr>
              <w:t>安防设备基本够用的</w:t>
            </w:r>
            <w:r>
              <w:rPr>
                <w:rFonts w:hint="eastAsia" w:ascii="宋体" w:hAnsi="宋体" w:eastAsia="宋体" w:cs="宋体"/>
                <w:snapToGrid w:val="0"/>
                <w:color w:val="auto"/>
                <w:spacing w:val="-13"/>
                <w:kern w:val="0"/>
                <w:sz w:val="24"/>
                <w:szCs w:val="24"/>
                <w:lang w:val="en-US" w:eastAsia="zh-CN" w:bidi="ar-SA"/>
              </w:rPr>
              <w:t>，得5</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；（3）全员持保安证，</w:t>
            </w:r>
            <w:r>
              <w:rPr>
                <w:rFonts w:hint="eastAsia" w:ascii="宋体" w:hAnsi="宋体" w:eastAsia="宋体" w:cs="宋体"/>
                <w:snapToGrid w:val="0"/>
                <w:color w:val="auto"/>
                <w:spacing w:val="-13"/>
                <w:kern w:val="0"/>
                <w:sz w:val="24"/>
                <w:szCs w:val="24"/>
                <w:lang w:val="en-US" w:eastAsia="en-US" w:bidi="ar-SA"/>
              </w:rPr>
              <w:t>岗位设置不合理</w:t>
            </w:r>
            <w:r>
              <w:rPr>
                <w:rFonts w:hint="eastAsia" w:ascii="宋体" w:hAnsi="宋体" w:eastAsia="宋体" w:cs="宋体"/>
                <w:snapToGrid w:val="0"/>
                <w:color w:val="auto"/>
                <w:spacing w:val="-13"/>
                <w:kern w:val="0"/>
                <w:sz w:val="24"/>
                <w:szCs w:val="24"/>
                <w:lang w:val="en-US" w:eastAsia="zh-CN" w:bidi="ar-SA"/>
              </w:rPr>
              <w:t>须改进，配套装备与</w:t>
            </w:r>
            <w:r>
              <w:rPr>
                <w:rFonts w:hint="eastAsia" w:ascii="宋体" w:hAnsi="宋体" w:eastAsia="宋体" w:cs="宋体"/>
                <w:snapToGrid w:val="0"/>
                <w:color w:val="auto"/>
                <w:spacing w:val="-13"/>
                <w:kern w:val="0"/>
                <w:sz w:val="24"/>
                <w:szCs w:val="24"/>
                <w:lang w:val="en-US" w:eastAsia="en-US" w:bidi="ar-SA"/>
              </w:rPr>
              <w:t>安防设备少的</w:t>
            </w:r>
            <w:r>
              <w:rPr>
                <w:rFonts w:hint="eastAsia" w:ascii="宋体" w:hAnsi="宋体" w:eastAsia="宋体" w:cs="宋体"/>
                <w:snapToGrid w:val="0"/>
                <w:color w:val="auto"/>
                <w:spacing w:val="-13"/>
                <w:kern w:val="0"/>
                <w:sz w:val="24"/>
                <w:szCs w:val="24"/>
                <w:lang w:val="en-US" w:eastAsia="zh-CN" w:bidi="ar-SA"/>
              </w:rPr>
              <w:t>，得2</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w:t>
            </w:r>
          </w:p>
          <w:p w14:paraId="12CF501B">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2.加分项</w:t>
            </w:r>
          </w:p>
          <w:p w14:paraId="728B4786">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退伍人员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达到总人数50%及以上的，在基础评分之上加3分；退伍人员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达到总人数30%及以上，50%以下的，在基础评分之上加2分；配备有退伍人员，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达到总人数30%以下的，在基础评分之上加1分；未配备退伍人员的不加分。（人员证明材料需包含退伍人员的证明材料。）</w:t>
            </w:r>
          </w:p>
          <w:p w14:paraId="4F6372CB">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3.未全员持保安证、</w:t>
            </w:r>
            <w:r>
              <w:rPr>
                <w:rFonts w:hint="eastAsia" w:ascii="宋体" w:hAnsi="宋体" w:eastAsia="宋体" w:cs="宋体"/>
                <w:snapToGrid w:val="0"/>
                <w:color w:val="auto"/>
                <w:spacing w:val="-13"/>
                <w:kern w:val="0"/>
                <w:sz w:val="24"/>
                <w:szCs w:val="24"/>
                <w:lang w:val="en-US" w:eastAsia="en-US" w:bidi="ar-SA"/>
              </w:rPr>
              <w:t>缺项不得分。</w:t>
            </w:r>
          </w:p>
        </w:tc>
      </w:tr>
      <w:tr w14:paraId="37E4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1E5366F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409851F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6812859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业绩</w:t>
            </w:r>
          </w:p>
          <w:p w14:paraId="5B4FEF4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476" w:type="dxa"/>
            <w:shd w:val="clear" w:color="auto" w:fill="auto"/>
            <w:vAlign w:val="top"/>
          </w:tcPr>
          <w:p w14:paraId="36EF0C49">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提供 2022 年 1 月 1 日以来(以合同签订日期为准)</w:t>
            </w:r>
            <w:r>
              <w:rPr>
                <w:rFonts w:hint="eastAsia" w:ascii="宋体" w:hAnsi="宋体" w:eastAsia="宋体" w:cs="宋体"/>
                <w:snapToGrid w:val="0"/>
                <w:color w:val="auto"/>
                <w:spacing w:val="-13"/>
                <w:kern w:val="0"/>
                <w:sz w:val="24"/>
                <w:szCs w:val="24"/>
                <w:lang w:val="en-US" w:eastAsia="zh-CN" w:bidi="ar-SA"/>
              </w:rPr>
              <w:t>学校</w:t>
            </w:r>
            <w:r>
              <w:rPr>
                <w:rFonts w:hint="eastAsia" w:ascii="宋体" w:hAnsi="宋体" w:eastAsia="宋体" w:cs="宋体"/>
                <w:snapToGrid w:val="0"/>
                <w:color w:val="000000"/>
                <w:spacing w:val="-13"/>
                <w:kern w:val="0"/>
                <w:sz w:val="24"/>
                <w:szCs w:val="24"/>
                <w:lang w:val="en-US" w:eastAsia="zh-CN" w:bidi="ar-SA"/>
              </w:rPr>
              <w:t>类似项目业绩</w:t>
            </w:r>
            <w:r>
              <w:rPr>
                <w:rFonts w:hint="eastAsia" w:ascii="宋体" w:hAnsi="宋体" w:eastAsia="宋体" w:cs="宋体"/>
                <w:snapToGrid w:val="0"/>
                <w:color w:val="000000"/>
                <w:spacing w:val="-13"/>
                <w:kern w:val="0"/>
                <w:sz w:val="24"/>
                <w:szCs w:val="24"/>
                <w:lang w:val="en-US" w:eastAsia="en-US" w:bidi="ar-SA"/>
              </w:rPr>
              <w:t>，每提供一份合同得2分，最多得</w:t>
            </w:r>
            <w:r>
              <w:rPr>
                <w:rFonts w:hint="eastAsia" w:ascii="宋体" w:hAnsi="宋体" w:eastAsia="宋体" w:cs="宋体"/>
                <w:snapToGrid w:val="0"/>
                <w:color w:val="000000"/>
                <w:spacing w:val="-13"/>
                <w:kern w:val="0"/>
                <w:sz w:val="24"/>
                <w:szCs w:val="24"/>
                <w:lang w:val="en-US" w:eastAsia="zh-CN" w:bidi="ar-SA"/>
              </w:rPr>
              <w:t>6</w:t>
            </w:r>
            <w:r>
              <w:rPr>
                <w:rFonts w:hint="eastAsia" w:ascii="宋体" w:hAnsi="宋体" w:eastAsia="宋体" w:cs="宋体"/>
                <w:snapToGrid w:val="0"/>
                <w:color w:val="000000"/>
                <w:spacing w:val="-13"/>
                <w:kern w:val="0"/>
                <w:sz w:val="24"/>
                <w:szCs w:val="24"/>
                <w:lang w:val="en-US" w:eastAsia="en-US" w:bidi="ar-SA"/>
              </w:rPr>
              <w:t>分；</w:t>
            </w:r>
            <w:r>
              <w:rPr>
                <w:rFonts w:hint="eastAsia" w:ascii="宋体" w:hAnsi="宋体" w:eastAsia="宋体" w:cs="宋体"/>
                <w:snapToGrid w:val="0"/>
                <w:color w:val="000000"/>
                <w:spacing w:val="-13"/>
                <w:kern w:val="0"/>
                <w:sz w:val="24"/>
                <w:szCs w:val="24"/>
                <w:lang w:val="en-US" w:eastAsia="zh-CN" w:bidi="ar-SA"/>
              </w:rPr>
              <w:t>需提供</w:t>
            </w:r>
            <w:r>
              <w:rPr>
                <w:rFonts w:hint="eastAsia" w:ascii="宋体" w:hAnsi="宋体" w:eastAsia="宋体" w:cs="宋体"/>
                <w:snapToGrid w:val="0"/>
                <w:color w:val="auto"/>
                <w:spacing w:val="-13"/>
                <w:kern w:val="0"/>
                <w:sz w:val="24"/>
                <w:szCs w:val="24"/>
                <w:lang w:val="en-US" w:eastAsia="en-US" w:bidi="ar-SA"/>
              </w:rPr>
              <w:t>合同原件</w:t>
            </w:r>
            <w:r>
              <w:rPr>
                <w:rFonts w:hint="eastAsia" w:ascii="宋体" w:hAnsi="宋体" w:eastAsia="宋体" w:cs="宋体"/>
                <w:snapToGrid w:val="0"/>
                <w:color w:val="auto"/>
                <w:spacing w:val="-13"/>
                <w:kern w:val="0"/>
                <w:sz w:val="24"/>
                <w:szCs w:val="24"/>
                <w:lang w:val="en-US" w:eastAsia="zh-CN" w:bidi="ar-SA"/>
              </w:rPr>
              <w:t>扫描件，未提供</w:t>
            </w:r>
            <w:r>
              <w:rPr>
                <w:rFonts w:hint="eastAsia" w:ascii="宋体" w:hAnsi="宋体" w:eastAsia="宋体" w:cs="宋体"/>
                <w:snapToGrid w:val="0"/>
                <w:color w:val="auto"/>
                <w:spacing w:val="-13"/>
                <w:kern w:val="0"/>
                <w:sz w:val="24"/>
                <w:szCs w:val="24"/>
                <w:lang w:val="en-US" w:eastAsia="en-US" w:bidi="ar-SA"/>
              </w:rPr>
              <w:t>不得分。</w:t>
            </w:r>
          </w:p>
        </w:tc>
      </w:tr>
      <w:tr w14:paraId="1CB0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506AB10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1D35EB6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7AF1F384">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信用评价</w:t>
            </w:r>
            <w:r>
              <w:rPr>
                <w:rFonts w:hint="eastAsia" w:ascii="宋体" w:hAnsi="宋体" w:eastAsia="宋体" w:cs="宋体"/>
                <w:snapToGrid w:val="0"/>
                <w:color w:val="000000"/>
                <w:spacing w:val="-13"/>
                <w:kern w:val="0"/>
                <w:sz w:val="24"/>
                <w:szCs w:val="24"/>
                <w:lang w:val="en-US" w:eastAsia="zh-CN" w:bidi="ar-SA"/>
              </w:rPr>
              <w:t>（2分）</w:t>
            </w:r>
          </w:p>
        </w:tc>
        <w:tc>
          <w:tcPr>
            <w:tcW w:w="5476" w:type="dxa"/>
            <w:shd w:val="clear" w:color="auto" w:fill="auto"/>
            <w:vAlign w:val="top"/>
          </w:tcPr>
          <w:p w14:paraId="7E3165E5">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根据《南阳市政府采购信用评价实施办法》，投标人登录“南阳市政府采购信用管理系统”打印并提交《南阳市政府采购供应商信用记录表》。诚信评价诚信评价为满分的得 2 分，90-99 分（含 90 分）之间得1分，90 分以下的不得分。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74"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85"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D44BF14">
      <w:pPr>
        <w:pStyle w:val="4"/>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3CE9096A">
      <w:pPr>
        <w:pStyle w:val="4"/>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第二标段</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5D5E6735">
      <w:pPr>
        <w:pStyle w:val="5"/>
        <w:rPr>
          <w:rFonts w:hint="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125"/>
        <w:gridCol w:w="985"/>
        <w:gridCol w:w="5476"/>
      </w:tblGrid>
      <w:tr w14:paraId="2092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49" w:type="dxa"/>
            <w:vAlign w:val="top"/>
          </w:tcPr>
          <w:p w14:paraId="03F1D9D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125" w:type="dxa"/>
            <w:vAlign w:val="top"/>
          </w:tcPr>
          <w:p w14:paraId="6E47399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85" w:type="dxa"/>
            <w:vAlign w:val="top"/>
          </w:tcPr>
          <w:p w14:paraId="50EF0755">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741E75AD">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49A7C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9" w:type="dxa"/>
            <w:vAlign w:val="center"/>
          </w:tcPr>
          <w:p w14:paraId="3C5DC3B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1125" w:type="dxa"/>
            <w:vAlign w:val="center"/>
          </w:tcPr>
          <w:p w14:paraId="5DAAAF4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部分（满分30分）</w:t>
            </w:r>
          </w:p>
        </w:tc>
        <w:tc>
          <w:tcPr>
            <w:tcW w:w="985" w:type="dxa"/>
            <w:vAlign w:val="center"/>
          </w:tcPr>
          <w:p w14:paraId="05E5435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6E23BBE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5476" w:type="dxa"/>
            <w:vAlign w:val="top"/>
          </w:tcPr>
          <w:p w14:paraId="3753B038">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3A0A4376">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w:t>
            </w:r>
          </w:p>
        </w:tc>
      </w:tr>
      <w:tr w14:paraId="4E8C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restart"/>
            <w:vAlign w:val="center"/>
          </w:tcPr>
          <w:p w14:paraId="70A70DC8">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125" w:type="dxa"/>
            <w:vMerge w:val="restart"/>
            <w:vAlign w:val="center"/>
          </w:tcPr>
          <w:p w14:paraId="1BA581D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方案部分（满分45分）</w:t>
            </w:r>
          </w:p>
        </w:tc>
        <w:tc>
          <w:tcPr>
            <w:tcW w:w="985" w:type="dxa"/>
            <w:shd w:val="clear" w:color="auto" w:fill="auto"/>
            <w:vAlign w:val="center"/>
          </w:tcPr>
          <w:p w14:paraId="268E25A0">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安保服务固定岗</w:t>
            </w:r>
            <w:r>
              <w:rPr>
                <w:rFonts w:hint="eastAsia" w:ascii="宋体" w:hAnsi="宋体" w:eastAsia="宋体" w:cs="宋体"/>
                <w:snapToGrid w:val="0"/>
                <w:color w:val="auto"/>
                <w:spacing w:val="-13"/>
                <w:kern w:val="0"/>
                <w:sz w:val="24"/>
                <w:szCs w:val="24"/>
                <w:lang w:val="en-US" w:eastAsia="zh-CN" w:bidi="ar-SA"/>
              </w:rPr>
              <w:t>、巡逻岗、护学岗</w:t>
            </w:r>
            <w:r>
              <w:rPr>
                <w:rFonts w:hint="eastAsia" w:ascii="宋体" w:hAnsi="宋体" w:eastAsia="宋体" w:cs="宋体"/>
                <w:snapToGrid w:val="0"/>
                <w:color w:val="auto"/>
                <w:spacing w:val="-13"/>
                <w:kern w:val="0"/>
                <w:sz w:val="24"/>
                <w:szCs w:val="24"/>
                <w:lang w:val="en-US" w:eastAsia="en-US" w:bidi="ar-SA"/>
              </w:rPr>
              <w:t>服务的方案</w:t>
            </w:r>
            <w:r>
              <w:rPr>
                <w:rFonts w:hint="eastAsia" w:ascii="宋体" w:hAnsi="宋体" w:eastAsia="宋体" w:cs="宋体"/>
                <w:snapToGrid w:val="0"/>
                <w:color w:val="auto"/>
                <w:spacing w:val="-13"/>
                <w:kern w:val="0"/>
                <w:sz w:val="24"/>
                <w:szCs w:val="24"/>
                <w:lang w:val="en-US" w:eastAsia="zh-CN" w:bidi="ar-SA"/>
              </w:rPr>
              <w:t>（12分）</w:t>
            </w:r>
          </w:p>
        </w:tc>
        <w:tc>
          <w:tcPr>
            <w:tcW w:w="5476" w:type="dxa"/>
            <w:shd w:val="clear" w:color="auto" w:fill="auto"/>
            <w:vAlign w:val="top"/>
          </w:tcPr>
          <w:p w14:paraId="1E9BAC45">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依据供应商针对本项目所提出的安保服务固定岗、巡逻岗及学生集中离返校护学岗服务方案及运行管理方法进行评审：</w:t>
            </w:r>
          </w:p>
          <w:p w14:paraId="2B5E448B">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1.方案详细科学，深入分析，能够紧扣本项目特点，明确服务和管理重点，具备很强合理性、可行性，完全满足服务需求的，得12分；</w:t>
            </w:r>
          </w:p>
          <w:p w14:paraId="3225F006">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2.方案基本合理完整，可执行性较强，基本满足服务需求的，得8分；</w:t>
            </w:r>
          </w:p>
          <w:p w14:paraId="222CED82">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3.方案笼统、内容简单，科学性欠缺，实用性不强，明显须改进的，得4分；</w:t>
            </w:r>
          </w:p>
          <w:p w14:paraId="67AE6D81">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lang w:val="en-US" w:eastAsia="zh-CN" w:bidi="ar-SA"/>
              </w:rPr>
              <w:t>4.缺项或方案完整性明显欠缺，且脱离实际，不具备执行性，无法满足服务需求的，不得分。</w:t>
            </w:r>
          </w:p>
        </w:tc>
      </w:tr>
      <w:tr w14:paraId="2241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5DA3D48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764A7B5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71C196D7">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学校大型活动消防、安保方案</w:t>
            </w:r>
          </w:p>
          <w:p w14:paraId="7F3D7580">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（8分）</w:t>
            </w:r>
          </w:p>
        </w:tc>
        <w:tc>
          <w:tcPr>
            <w:tcW w:w="5476" w:type="dxa"/>
            <w:shd w:val="clear" w:color="auto" w:fill="auto"/>
            <w:vAlign w:val="top"/>
          </w:tcPr>
          <w:p w14:paraId="54526B22">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依据供应商针对迎新季、毕业季、重要会议、大型考试、运动会、全校性比赛等重大活动提供的安全管理、秩序维护、消防安全保障等服务方案进行评审：</w:t>
            </w:r>
          </w:p>
          <w:p w14:paraId="6179EBC6">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1.方案分析深入、考虑周全、可操作性强，完全满足项目采购需求的，得8分；</w:t>
            </w:r>
          </w:p>
          <w:p w14:paraId="192B155C">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2.方案基本合理周全，具备较强执行性的，得5分；</w:t>
            </w:r>
          </w:p>
          <w:p w14:paraId="3334A25A">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3.方案笼统、内容简单，科学性欠缺，实用性不强，明显须改进的，得2分；</w:t>
            </w:r>
          </w:p>
          <w:p w14:paraId="649C29F6">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4.缺项或方案完整性明显欠缺，且脱离实际，不具备执行性，无法满足服务需求的，不得分。</w:t>
            </w:r>
          </w:p>
        </w:tc>
      </w:tr>
      <w:tr w14:paraId="7F07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03A757E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025972C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31A316D5">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应急管理方案</w:t>
            </w:r>
          </w:p>
          <w:p w14:paraId="606F36E5">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42D46709">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供应商提供“紧急情况”（包括治安、消防、暴恐、群体性事件、自然灾害等其他突发性事件）的应急管理方案，具备安全文明作业的保障措施、作业安全管理措施、安全检查记录等内容。</w:t>
            </w:r>
          </w:p>
          <w:p w14:paraId="41A671A5">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供应商对每项内容论述详细，具有科学性和可操作性，能有效应对突发及应急情况的，得10分；</w:t>
            </w:r>
          </w:p>
          <w:p w14:paraId="3CFABC86">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方案基本合理完整，科学性和可执行性较强，基本满足服务需求的，得6分；</w:t>
            </w:r>
          </w:p>
          <w:p w14:paraId="0F91CA7E">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方案笼统、内容简单，科学性欠缺，实用性不强，明显须改进的，得2分；</w:t>
            </w:r>
          </w:p>
          <w:p w14:paraId="6763F64A">
            <w:pPr>
              <w:pStyle w:val="26"/>
              <w:keepNext w:val="0"/>
              <w:keepLines w:val="0"/>
              <w:pageBreakBefore w:val="0"/>
              <w:numPr>
                <w:ilvl w:val="0"/>
                <w:numId w:val="2"/>
              </w:numPr>
              <w:kinsoku/>
              <w:wordWrap w:val="0"/>
              <w:overflowPunct/>
              <w:topLinePunct w:val="0"/>
              <w:bidi w:val="0"/>
              <w:spacing w:before="33" w:line="235" w:lineRule="auto"/>
              <w:ind w:left="76" w:right="23"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缺项或方案完整性明显欠缺，且脱离实际，不具备执行性，无法满足服务需求的，不得分。</w:t>
            </w:r>
          </w:p>
        </w:tc>
      </w:tr>
      <w:tr w14:paraId="6A990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3666D2F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1AD9591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5BCE9CFF">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项目规章制度</w:t>
            </w:r>
          </w:p>
          <w:p w14:paraId="3F65745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（10分）</w:t>
            </w:r>
          </w:p>
        </w:tc>
        <w:tc>
          <w:tcPr>
            <w:tcW w:w="5476" w:type="dxa"/>
            <w:shd w:val="clear" w:color="auto" w:fill="auto"/>
            <w:vAlign w:val="top"/>
          </w:tcPr>
          <w:p w14:paraId="194978A2">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en-US" w:bidi="ar-SA"/>
              </w:rPr>
              <w:t>依据各供应商安保管理制度（各项工作制度、岗位责任制度、考核监督制度等）、档案管理制度及其他综合管理制度是否科学合理、健全完备，是否体现高标准、高质量要求等方面进行评审</w:t>
            </w:r>
            <w:r>
              <w:rPr>
                <w:rFonts w:hint="eastAsia" w:ascii="宋体" w:hAnsi="宋体" w:eastAsia="宋体" w:cs="宋体"/>
                <w:color w:val="000000"/>
                <w:sz w:val="24"/>
                <w:szCs w:val="24"/>
                <w:lang w:val="en-US" w:eastAsia="zh-CN" w:bidi="ar-SA"/>
              </w:rPr>
              <w:t>：</w:t>
            </w:r>
          </w:p>
          <w:p w14:paraId="77435EE8">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措施合理科学可行，管理标准高，</w:t>
            </w:r>
            <w:r>
              <w:rPr>
                <w:rFonts w:hint="eastAsia" w:ascii="宋体" w:hAnsi="宋体" w:eastAsia="宋体" w:cs="宋体"/>
                <w:color w:val="000000"/>
                <w:sz w:val="24"/>
                <w:szCs w:val="24"/>
                <w:lang w:val="en-US" w:eastAsia="zh-CN" w:bidi="ar-SA"/>
              </w:rPr>
              <w:t>职责划分清晰，考核严密的，</w:t>
            </w:r>
            <w:r>
              <w:rPr>
                <w:rFonts w:hint="eastAsia" w:ascii="宋体" w:hAnsi="宋体" w:eastAsia="宋体" w:cs="宋体"/>
                <w:color w:val="000000"/>
                <w:sz w:val="24"/>
                <w:szCs w:val="24"/>
                <w:lang w:val="en-US" w:eastAsia="en-US" w:bidi="ar-SA"/>
              </w:rPr>
              <w:t>得10分；</w:t>
            </w:r>
          </w:p>
          <w:p w14:paraId="33CB2534">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2.管理制度</w:t>
            </w:r>
            <w:r>
              <w:rPr>
                <w:rFonts w:hint="eastAsia" w:ascii="宋体" w:hAnsi="宋体" w:eastAsia="宋体" w:cs="宋体"/>
                <w:color w:val="000000"/>
                <w:sz w:val="24"/>
                <w:szCs w:val="24"/>
                <w:lang w:val="en-US" w:eastAsia="en-US" w:bidi="ar-SA"/>
              </w:rPr>
              <w:t>相对合理</w:t>
            </w:r>
            <w:r>
              <w:rPr>
                <w:rFonts w:hint="eastAsia" w:ascii="宋体" w:hAnsi="宋体" w:eastAsia="宋体" w:cs="宋体"/>
                <w:color w:val="000000"/>
                <w:sz w:val="24"/>
                <w:szCs w:val="24"/>
                <w:lang w:val="en-US" w:eastAsia="zh-CN" w:bidi="ar-SA"/>
              </w:rPr>
              <w:t>，管理标准一般，</w:t>
            </w:r>
            <w:r>
              <w:rPr>
                <w:rFonts w:hint="eastAsia" w:ascii="宋体" w:hAnsi="宋体" w:eastAsia="宋体" w:cs="宋体"/>
                <w:color w:val="000000"/>
                <w:sz w:val="24"/>
                <w:szCs w:val="24"/>
                <w:lang w:val="en-US" w:eastAsia="en-US" w:bidi="ar-SA"/>
              </w:rPr>
              <w:t>有可操作性，</w:t>
            </w:r>
            <w:r>
              <w:rPr>
                <w:rFonts w:hint="eastAsia" w:ascii="宋体" w:hAnsi="宋体" w:eastAsia="宋体" w:cs="宋体"/>
                <w:color w:val="000000"/>
                <w:sz w:val="24"/>
                <w:szCs w:val="24"/>
                <w:lang w:val="en-US" w:eastAsia="zh-CN" w:bidi="ar-SA"/>
              </w:rPr>
              <w:t>有基本完整的工作职责、岗位考核的</w:t>
            </w:r>
            <w:r>
              <w:rPr>
                <w:rFonts w:hint="eastAsia" w:ascii="宋体" w:hAnsi="宋体" w:eastAsia="宋体" w:cs="宋体"/>
                <w:color w:val="000000"/>
                <w:sz w:val="24"/>
                <w:szCs w:val="24"/>
                <w:lang w:val="en-US" w:eastAsia="en-US" w:bidi="ar-SA"/>
              </w:rPr>
              <w:t>，得6分；</w:t>
            </w:r>
          </w:p>
          <w:p w14:paraId="0DA49F49">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方案和措施内容单一，</w:t>
            </w:r>
            <w:r>
              <w:rPr>
                <w:rFonts w:hint="eastAsia" w:ascii="宋体" w:hAnsi="宋体" w:eastAsia="宋体" w:cs="宋体"/>
                <w:color w:val="000000"/>
                <w:sz w:val="24"/>
                <w:szCs w:val="24"/>
                <w:lang w:val="en-US" w:eastAsia="zh-CN" w:bidi="ar-SA"/>
              </w:rPr>
              <w:t>岗位责任划分不清晰，考核简单，</w:t>
            </w:r>
            <w:r>
              <w:rPr>
                <w:rFonts w:hint="eastAsia" w:ascii="宋体" w:hAnsi="宋体" w:eastAsia="宋体" w:cs="宋体"/>
                <w:color w:val="000000"/>
                <w:sz w:val="24"/>
                <w:szCs w:val="24"/>
                <w:lang w:val="en-US" w:eastAsia="en-US" w:bidi="ar-SA"/>
              </w:rPr>
              <w:t>管理标准较低</w:t>
            </w:r>
            <w:r>
              <w:rPr>
                <w:rFonts w:hint="eastAsia" w:ascii="宋体" w:hAnsi="宋体" w:eastAsia="宋体" w:cs="宋体"/>
                <w:color w:val="000000"/>
                <w:sz w:val="24"/>
                <w:szCs w:val="24"/>
                <w:lang w:val="en-US" w:eastAsia="zh-CN" w:bidi="ar-SA"/>
              </w:rPr>
              <w:t>，</w:t>
            </w:r>
            <w:r>
              <w:rPr>
                <w:rFonts w:hint="eastAsia" w:ascii="宋体" w:hAnsi="宋体" w:eastAsia="宋体" w:cs="宋体"/>
                <w:color w:val="auto"/>
                <w:sz w:val="24"/>
                <w:szCs w:val="24"/>
                <w:lang w:val="en-US" w:eastAsia="zh-CN" w:bidi="ar-SA"/>
              </w:rPr>
              <w:t>明显须改进</w:t>
            </w:r>
            <w:r>
              <w:rPr>
                <w:rFonts w:hint="eastAsia" w:ascii="宋体" w:hAnsi="宋体" w:eastAsia="宋体" w:cs="宋体"/>
                <w:color w:val="000000"/>
                <w:sz w:val="24"/>
                <w:szCs w:val="24"/>
                <w:lang w:val="en-US" w:eastAsia="zh-CN" w:bidi="ar-SA"/>
              </w:rPr>
              <w:t>的，</w:t>
            </w:r>
            <w:r>
              <w:rPr>
                <w:rFonts w:hint="eastAsia" w:ascii="宋体" w:hAnsi="宋体" w:eastAsia="宋体" w:cs="宋体"/>
                <w:color w:val="000000"/>
                <w:sz w:val="24"/>
                <w:szCs w:val="24"/>
                <w:lang w:val="en-US" w:eastAsia="en-US" w:bidi="ar-SA"/>
              </w:rPr>
              <w:t>得</w:t>
            </w: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分；</w:t>
            </w:r>
          </w:p>
          <w:p w14:paraId="15920DCC">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color w:val="auto"/>
                <w:sz w:val="24"/>
                <w:szCs w:val="24"/>
                <w:lang w:val="en-US" w:eastAsia="zh-CN" w:bidi="ar-SA"/>
              </w:rPr>
              <w:t>4.缺项或管理制度完整性明显欠缺，措施不到位，无法满足服务需求的，不得分。</w:t>
            </w:r>
          </w:p>
        </w:tc>
      </w:tr>
      <w:tr w14:paraId="0F78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0CDB0EC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125" w:type="dxa"/>
            <w:vMerge w:val="continue"/>
            <w:vAlign w:val="center"/>
          </w:tcPr>
          <w:p w14:paraId="251F199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85" w:type="dxa"/>
            <w:shd w:val="clear" w:color="auto" w:fill="auto"/>
            <w:vAlign w:val="center"/>
          </w:tcPr>
          <w:p w14:paraId="7C9516DB">
            <w:pPr>
              <w:pStyle w:val="26"/>
              <w:keepNext w:val="0"/>
              <w:keepLines w:val="0"/>
              <w:pageBreakBefore w:val="0"/>
              <w:kinsoku/>
              <w:wordWrap w:val="0"/>
              <w:overflowPunct/>
              <w:topLinePunct w:val="0"/>
              <w:bidi w:val="0"/>
              <w:jc w:val="center"/>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人员培训方案</w:t>
            </w:r>
          </w:p>
          <w:p w14:paraId="7D8F6776">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（5分）</w:t>
            </w:r>
          </w:p>
        </w:tc>
        <w:tc>
          <w:tcPr>
            <w:tcW w:w="5476" w:type="dxa"/>
            <w:shd w:val="clear" w:color="auto" w:fill="auto"/>
            <w:vAlign w:val="top"/>
          </w:tcPr>
          <w:p w14:paraId="60651DCF">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根据供应商的人员培训</w:t>
            </w:r>
            <w:r>
              <w:rPr>
                <w:rFonts w:hint="eastAsia" w:ascii="宋体" w:hAnsi="宋体" w:eastAsia="宋体" w:cs="宋体"/>
                <w:snapToGrid w:val="0"/>
                <w:color w:val="auto"/>
                <w:spacing w:val="-13"/>
                <w:kern w:val="0"/>
                <w:sz w:val="24"/>
                <w:szCs w:val="24"/>
                <w:lang w:val="en-US" w:eastAsia="zh-CN" w:bidi="ar-SA"/>
              </w:rPr>
              <w:t>方案进行评审：</w:t>
            </w:r>
          </w:p>
          <w:p w14:paraId="5CB53282">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1.培训</w:t>
            </w:r>
            <w:r>
              <w:rPr>
                <w:rFonts w:hint="eastAsia" w:ascii="宋体" w:hAnsi="宋体" w:eastAsia="宋体" w:cs="宋体"/>
                <w:snapToGrid w:val="0"/>
                <w:color w:val="auto"/>
                <w:spacing w:val="-13"/>
                <w:kern w:val="0"/>
                <w:sz w:val="24"/>
                <w:szCs w:val="24"/>
                <w:lang w:val="en-US" w:eastAsia="en-US" w:bidi="ar-SA"/>
              </w:rPr>
              <w:t>机制</w:t>
            </w:r>
            <w:r>
              <w:rPr>
                <w:rFonts w:hint="eastAsia" w:ascii="宋体" w:hAnsi="宋体" w:eastAsia="宋体" w:cs="宋体"/>
                <w:snapToGrid w:val="0"/>
                <w:color w:val="auto"/>
                <w:spacing w:val="-13"/>
                <w:kern w:val="0"/>
                <w:sz w:val="24"/>
                <w:szCs w:val="24"/>
                <w:lang w:val="en-US" w:eastAsia="zh-CN" w:bidi="ar-SA"/>
              </w:rPr>
              <w:t>全面</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具体详实，有明确培训重点和科学执行方案</w:t>
            </w:r>
            <w:r>
              <w:rPr>
                <w:rFonts w:hint="eastAsia" w:ascii="宋体" w:hAnsi="宋体" w:eastAsia="宋体" w:cs="宋体"/>
                <w:snapToGrid w:val="0"/>
                <w:color w:val="auto"/>
                <w:spacing w:val="-13"/>
                <w:kern w:val="0"/>
                <w:sz w:val="24"/>
                <w:szCs w:val="24"/>
                <w:lang w:val="en-US" w:eastAsia="en-US" w:bidi="ar-SA"/>
              </w:rPr>
              <w:t>的</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得</w:t>
            </w:r>
            <w:r>
              <w:rPr>
                <w:rFonts w:hint="eastAsia" w:ascii="宋体" w:hAnsi="宋体" w:eastAsia="宋体" w:cs="宋体"/>
                <w:snapToGrid w:val="0"/>
                <w:color w:val="auto"/>
                <w:spacing w:val="-13"/>
                <w:kern w:val="0"/>
                <w:sz w:val="24"/>
                <w:szCs w:val="24"/>
                <w:lang w:val="en-US" w:eastAsia="zh-CN" w:bidi="ar-SA"/>
              </w:rPr>
              <w:t>5</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w:t>
            </w:r>
          </w:p>
          <w:p w14:paraId="274D6C09">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2.方案基本</w:t>
            </w:r>
            <w:r>
              <w:rPr>
                <w:rFonts w:hint="eastAsia" w:ascii="宋体" w:hAnsi="宋体" w:eastAsia="宋体" w:cs="宋体"/>
                <w:snapToGrid w:val="0"/>
                <w:color w:val="auto"/>
                <w:spacing w:val="-13"/>
                <w:kern w:val="0"/>
                <w:sz w:val="24"/>
                <w:szCs w:val="24"/>
                <w:lang w:val="en-US" w:eastAsia="en-US" w:bidi="ar-SA"/>
              </w:rPr>
              <w:t>完整、合理</w:t>
            </w:r>
            <w:r>
              <w:rPr>
                <w:rFonts w:hint="eastAsia" w:ascii="宋体" w:hAnsi="宋体" w:eastAsia="宋体" w:cs="宋体"/>
                <w:snapToGrid w:val="0"/>
                <w:color w:val="auto"/>
                <w:spacing w:val="-13"/>
                <w:kern w:val="0"/>
                <w:sz w:val="24"/>
                <w:szCs w:val="24"/>
                <w:lang w:val="en-US" w:eastAsia="zh-CN" w:bidi="ar-SA"/>
              </w:rPr>
              <w:t>，有针对性较强的培训方法</w:t>
            </w:r>
            <w:r>
              <w:rPr>
                <w:rFonts w:hint="eastAsia" w:ascii="宋体" w:hAnsi="宋体" w:eastAsia="宋体" w:cs="宋体"/>
                <w:snapToGrid w:val="0"/>
                <w:color w:val="auto"/>
                <w:spacing w:val="-13"/>
                <w:kern w:val="0"/>
                <w:sz w:val="24"/>
                <w:szCs w:val="24"/>
                <w:lang w:val="en-US" w:eastAsia="en-US" w:bidi="ar-SA"/>
              </w:rPr>
              <w:t>的</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得</w:t>
            </w:r>
            <w:r>
              <w:rPr>
                <w:rFonts w:hint="eastAsia" w:ascii="宋体" w:hAnsi="宋体" w:eastAsia="宋体" w:cs="宋体"/>
                <w:snapToGrid w:val="0"/>
                <w:color w:val="auto"/>
                <w:spacing w:val="-13"/>
                <w:kern w:val="0"/>
                <w:sz w:val="24"/>
                <w:szCs w:val="24"/>
                <w:lang w:val="en-US" w:eastAsia="zh-CN" w:bidi="ar-SA"/>
              </w:rPr>
              <w:t>3</w:t>
            </w:r>
            <w:r>
              <w:rPr>
                <w:rFonts w:hint="eastAsia" w:ascii="宋体" w:hAnsi="宋体" w:eastAsia="宋体" w:cs="宋体"/>
                <w:snapToGrid w:val="0"/>
                <w:color w:val="auto"/>
                <w:spacing w:val="-13"/>
                <w:kern w:val="0"/>
                <w:sz w:val="24"/>
                <w:szCs w:val="24"/>
                <w:lang w:val="en-US" w:eastAsia="en-US" w:bidi="ar-SA"/>
              </w:rPr>
              <w:t>分；</w:t>
            </w:r>
          </w:p>
          <w:p w14:paraId="67E01D5C">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3.方案笼统，针对性不强，明显须改进的，</w:t>
            </w:r>
            <w:r>
              <w:rPr>
                <w:rFonts w:hint="eastAsia" w:ascii="宋体" w:hAnsi="宋体" w:eastAsia="宋体" w:cs="宋体"/>
                <w:snapToGrid w:val="0"/>
                <w:color w:val="auto"/>
                <w:spacing w:val="-13"/>
                <w:kern w:val="0"/>
                <w:sz w:val="24"/>
                <w:szCs w:val="24"/>
                <w:lang w:val="en-US" w:eastAsia="en-US" w:bidi="ar-SA"/>
              </w:rPr>
              <w:t>得1分；</w:t>
            </w:r>
          </w:p>
          <w:p w14:paraId="2AC019C4">
            <w:pPr>
              <w:pStyle w:val="26"/>
              <w:keepNext w:val="0"/>
              <w:keepLines w:val="0"/>
              <w:pageBreakBefore w:val="0"/>
              <w:kinsoku/>
              <w:wordWrap w:val="0"/>
              <w:overflowPunct/>
              <w:topLinePunct w:val="0"/>
              <w:bidi w:val="0"/>
              <w:spacing w:before="33" w:line="235" w:lineRule="auto"/>
              <w:ind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4.缺项或方案内容不合理、敷衍，缺乏针对性</w:t>
            </w:r>
            <w:r>
              <w:rPr>
                <w:rFonts w:hint="eastAsia" w:ascii="宋体" w:hAnsi="宋体" w:eastAsia="宋体" w:cs="宋体"/>
                <w:snapToGrid w:val="0"/>
                <w:color w:val="auto"/>
                <w:spacing w:val="-13"/>
                <w:kern w:val="0"/>
                <w:sz w:val="24"/>
                <w:szCs w:val="24"/>
                <w:lang w:val="en-US" w:eastAsia="en-US" w:bidi="ar-SA"/>
              </w:rPr>
              <w:t>的</w:t>
            </w:r>
            <w:r>
              <w:rPr>
                <w:rFonts w:hint="eastAsia" w:ascii="宋体" w:hAnsi="宋体" w:eastAsia="宋体" w:cs="宋体"/>
                <w:snapToGrid w:val="0"/>
                <w:color w:val="auto"/>
                <w:spacing w:val="-13"/>
                <w:kern w:val="0"/>
                <w:sz w:val="24"/>
                <w:szCs w:val="24"/>
                <w:lang w:val="en-US" w:eastAsia="zh-CN" w:bidi="ar-SA"/>
              </w:rPr>
              <w:t>，不得分</w:t>
            </w:r>
            <w:r>
              <w:rPr>
                <w:rFonts w:hint="eastAsia" w:ascii="宋体" w:hAnsi="宋体" w:eastAsia="宋体" w:cs="宋体"/>
                <w:snapToGrid w:val="0"/>
                <w:color w:val="auto"/>
                <w:spacing w:val="-13"/>
                <w:kern w:val="0"/>
                <w:sz w:val="24"/>
                <w:szCs w:val="24"/>
                <w:lang w:val="en-US" w:eastAsia="en-US" w:bidi="ar-SA"/>
              </w:rPr>
              <w:t>。</w:t>
            </w:r>
          </w:p>
        </w:tc>
      </w:tr>
      <w:tr w14:paraId="4404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restart"/>
            <w:vAlign w:val="center"/>
          </w:tcPr>
          <w:p w14:paraId="36E4B91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125" w:type="dxa"/>
            <w:vMerge w:val="restart"/>
            <w:vAlign w:val="center"/>
          </w:tcPr>
          <w:p w14:paraId="0DDEBE0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综合部分（满分25分）</w:t>
            </w:r>
          </w:p>
        </w:tc>
        <w:tc>
          <w:tcPr>
            <w:tcW w:w="985" w:type="dxa"/>
            <w:shd w:val="clear" w:color="auto" w:fill="auto"/>
            <w:vAlign w:val="center"/>
          </w:tcPr>
          <w:p w14:paraId="3E9DBED9">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color w:val="auto"/>
                <w:sz w:val="24"/>
                <w:szCs w:val="24"/>
                <w:lang w:val="en-US" w:eastAsia="zh-CN" w:bidi="ar-SA"/>
              </w:rPr>
              <w:t>标书制作（3分）</w:t>
            </w:r>
          </w:p>
        </w:tc>
        <w:tc>
          <w:tcPr>
            <w:tcW w:w="5476" w:type="dxa"/>
            <w:shd w:val="clear" w:color="auto" w:fill="auto"/>
            <w:vAlign w:val="top"/>
          </w:tcPr>
          <w:p w14:paraId="146A4B86">
            <w:pPr>
              <w:pStyle w:val="7"/>
              <w:keepNext w:val="0"/>
              <w:keepLines w:val="0"/>
              <w:widowControl/>
              <w:suppressLineNumbers w:val="0"/>
              <w:spacing w:before="0" w:beforeAutospacing="0" w:after="0" w:afterAutospacing="0"/>
              <w:ind w:left="0" w:leftChars="0" w:right="0" w:rightChars="0" w:firstLine="480" w:firstLineChars="200"/>
              <w:outlineLvl w:val="0"/>
              <w:rPr>
                <w:rFonts w:hint="default" w:ascii="宋体" w:hAnsi="宋体" w:eastAsia="宋体" w:cs="宋体"/>
                <w:b w:val="0"/>
                <w:bCs w:val="0"/>
                <w:snapToGrid w:val="0"/>
                <w:color w:val="000000"/>
                <w:spacing w:val="-13"/>
                <w:kern w:val="0"/>
                <w:sz w:val="24"/>
                <w:szCs w:val="24"/>
                <w:lang w:val="en-US" w:eastAsia="zh-CN" w:bidi="ar-SA"/>
              </w:rPr>
            </w:pPr>
            <w:r>
              <w:rPr>
                <w:rFonts w:hint="eastAsia" w:cs="宋体"/>
                <w:b w:val="0"/>
                <w:bCs w:val="0"/>
                <w:color w:val="auto"/>
                <w:sz w:val="24"/>
                <w:szCs w:val="24"/>
                <w:lang w:val="en-US" w:eastAsia="zh-CN" w:bidi="ar-SA"/>
              </w:rPr>
              <w:t>1.</w:t>
            </w:r>
            <w:r>
              <w:rPr>
                <w:rFonts w:hint="eastAsia" w:ascii="宋体" w:hAnsi="宋体" w:eastAsia="宋体" w:cs="宋体"/>
                <w:b w:val="0"/>
                <w:bCs w:val="0"/>
                <w:color w:val="auto"/>
                <w:sz w:val="24"/>
                <w:szCs w:val="24"/>
                <w:lang w:val="en-US" w:eastAsia="zh-CN" w:bidi="ar-SA"/>
              </w:rPr>
              <w:t>投标文件符合招标文件所有条款，标书制作规范</w:t>
            </w:r>
            <w:r>
              <w:rPr>
                <w:rFonts w:hint="eastAsia" w:cs="宋体"/>
                <w:b w:val="0"/>
                <w:bCs w:val="0"/>
                <w:color w:val="auto"/>
                <w:sz w:val="24"/>
                <w:szCs w:val="24"/>
                <w:lang w:val="en-US" w:eastAsia="zh-CN" w:bidi="ar-SA"/>
              </w:rPr>
              <w:t>的，</w:t>
            </w:r>
            <w:r>
              <w:rPr>
                <w:rFonts w:hint="eastAsia" w:ascii="宋体" w:hAnsi="宋体" w:eastAsia="宋体" w:cs="宋体"/>
                <w:b w:val="0"/>
                <w:bCs w:val="0"/>
                <w:color w:val="auto"/>
                <w:sz w:val="24"/>
                <w:szCs w:val="24"/>
                <w:lang w:val="en-US" w:eastAsia="zh-CN" w:bidi="ar-SA"/>
              </w:rPr>
              <w:t>得3分；</w:t>
            </w:r>
            <w:r>
              <w:rPr>
                <w:rFonts w:hint="eastAsia" w:cs="宋体"/>
                <w:b w:val="0"/>
                <w:bCs w:val="0"/>
                <w:color w:val="auto"/>
                <w:sz w:val="24"/>
                <w:szCs w:val="24"/>
                <w:lang w:val="en-US" w:eastAsia="zh-CN" w:bidi="ar-SA"/>
              </w:rPr>
              <w:t>2.</w:t>
            </w:r>
            <w:r>
              <w:rPr>
                <w:rFonts w:hint="eastAsia" w:ascii="宋体" w:hAnsi="宋体" w:eastAsia="宋体" w:cs="宋体"/>
                <w:b w:val="0"/>
                <w:bCs w:val="0"/>
                <w:color w:val="auto"/>
                <w:sz w:val="24"/>
                <w:szCs w:val="24"/>
                <w:lang w:val="en-US" w:eastAsia="zh-CN" w:bidi="ar-SA"/>
              </w:rPr>
              <w:t>若投标文件与招标文件要求有偏离，但不影响实质性响应</w:t>
            </w:r>
            <w:r>
              <w:rPr>
                <w:rFonts w:hint="eastAsia" w:cs="宋体"/>
                <w:b w:val="0"/>
                <w:bCs w:val="0"/>
                <w:color w:val="auto"/>
                <w:sz w:val="24"/>
                <w:szCs w:val="24"/>
                <w:lang w:val="en-US" w:eastAsia="zh-CN" w:bidi="ar-SA"/>
              </w:rPr>
              <w:t>的</w:t>
            </w:r>
            <w:r>
              <w:rPr>
                <w:rFonts w:hint="eastAsia" w:ascii="宋体" w:hAnsi="宋体" w:eastAsia="宋体" w:cs="宋体"/>
                <w:b w:val="0"/>
                <w:bCs w:val="0"/>
                <w:color w:val="auto"/>
                <w:sz w:val="24"/>
                <w:szCs w:val="24"/>
                <w:lang w:val="en-US" w:eastAsia="zh-CN" w:bidi="ar-SA"/>
              </w:rPr>
              <w:t>，评委会根据情况扣1-2分</w:t>
            </w:r>
            <w:r>
              <w:rPr>
                <w:rFonts w:hint="eastAsia" w:cs="宋体"/>
                <w:b w:val="0"/>
                <w:bCs w:val="0"/>
                <w:color w:val="auto"/>
                <w:sz w:val="24"/>
                <w:szCs w:val="24"/>
                <w:lang w:val="en-US" w:eastAsia="zh-CN" w:bidi="ar-SA"/>
              </w:rPr>
              <w:t>。</w:t>
            </w:r>
          </w:p>
        </w:tc>
      </w:tr>
      <w:tr w14:paraId="7D693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37DA3AE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1B631F4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290E75EA">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项目负责人配备</w:t>
            </w:r>
          </w:p>
          <w:p w14:paraId="38E75A5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（4分）</w:t>
            </w:r>
          </w:p>
        </w:tc>
        <w:tc>
          <w:tcPr>
            <w:tcW w:w="5476" w:type="dxa"/>
            <w:shd w:val="clear" w:color="auto" w:fill="auto"/>
            <w:vAlign w:val="top"/>
          </w:tcPr>
          <w:p w14:paraId="5DD40B9E">
            <w:pPr>
              <w:pStyle w:val="7"/>
              <w:keepNext w:val="0"/>
              <w:keepLines w:val="0"/>
              <w:widowControl/>
              <w:suppressLineNumbers w:val="0"/>
              <w:spacing w:before="0" w:beforeAutospacing="0" w:after="0" w:afterAutospacing="0"/>
              <w:ind w:left="0" w:leftChars="0" w:right="0" w:rightChars="0" w:firstLine="428" w:firstLineChars="200"/>
              <w:outlineLvl w:val="0"/>
              <w:rPr>
                <w:rFonts w:hint="eastAsia" w:cs="宋体"/>
                <w:b w:val="0"/>
                <w:bCs w:val="0"/>
                <w:snapToGrid w:val="0"/>
                <w:color w:val="auto"/>
                <w:spacing w:val="-13"/>
                <w:kern w:val="0"/>
                <w:sz w:val="24"/>
                <w:szCs w:val="24"/>
                <w:lang w:val="en-US" w:eastAsia="zh-CN" w:bidi="ar-SA"/>
              </w:rPr>
            </w:pPr>
            <w:r>
              <w:rPr>
                <w:rFonts w:hint="default" w:ascii="宋体" w:hAnsi="宋体" w:eastAsia="宋体" w:cs="宋体"/>
                <w:b w:val="0"/>
                <w:bCs w:val="0"/>
                <w:snapToGrid w:val="0"/>
                <w:color w:val="auto"/>
                <w:spacing w:val="-13"/>
                <w:kern w:val="0"/>
                <w:sz w:val="24"/>
                <w:szCs w:val="24"/>
                <w:lang w:val="en-US" w:eastAsia="zh-CN" w:bidi="ar-SA"/>
              </w:rPr>
              <w:t>依据供应商提供的拟派本项目的主要负责人</w:t>
            </w:r>
            <w:r>
              <w:rPr>
                <w:rFonts w:hint="eastAsia" w:cs="宋体"/>
                <w:b w:val="0"/>
                <w:bCs w:val="0"/>
                <w:snapToGrid w:val="0"/>
                <w:color w:val="auto"/>
                <w:spacing w:val="-13"/>
                <w:kern w:val="0"/>
                <w:sz w:val="24"/>
                <w:szCs w:val="24"/>
                <w:lang w:val="en-US" w:eastAsia="zh-CN" w:bidi="ar-SA"/>
              </w:rPr>
              <w:t>进行评审：</w:t>
            </w:r>
          </w:p>
          <w:p w14:paraId="42FBE70F">
            <w:pPr>
              <w:pStyle w:val="7"/>
              <w:keepNext w:val="0"/>
              <w:keepLines w:val="0"/>
              <w:widowControl/>
              <w:suppressLineNumbers w:val="0"/>
              <w:spacing w:before="0" w:beforeAutospacing="0" w:after="0" w:afterAutospacing="0"/>
              <w:ind w:left="0" w:leftChars="0" w:right="0" w:rightChars="0" w:firstLine="428" w:firstLineChars="200"/>
              <w:outlineLvl w:val="0"/>
              <w:rPr>
                <w:rFonts w:hint="eastAsia" w:cs="宋体"/>
                <w:b w:val="0"/>
                <w:bCs w:val="0"/>
                <w:snapToGrid w:val="0"/>
                <w:color w:val="auto"/>
                <w:spacing w:val="-13"/>
                <w:kern w:val="0"/>
                <w:sz w:val="24"/>
                <w:szCs w:val="24"/>
                <w:lang w:val="en-US" w:eastAsia="zh-CN" w:bidi="ar-SA"/>
              </w:rPr>
            </w:pPr>
            <w:r>
              <w:rPr>
                <w:rFonts w:hint="eastAsia" w:cs="宋体"/>
                <w:b w:val="0"/>
                <w:bCs w:val="0"/>
                <w:snapToGrid w:val="0"/>
                <w:color w:val="auto"/>
                <w:spacing w:val="-13"/>
                <w:kern w:val="0"/>
                <w:sz w:val="24"/>
                <w:szCs w:val="24"/>
                <w:lang w:val="en-US" w:eastAsia="zh-CN" w:bidi="ar-SA"/>
              </w:rPr>
              <w:t>1.</w:t>
            </w:r>
            <w:r>
              <w:rPr>
                <w:rFonts w:hint="eastAsia" w:ascii="宋体" w:hAnsi="宋体" w:eastAsia="宋体" w:cs="宋体"/>
                <w:b w:val="0"/>
                <w:bCs w:val="0"/>
                <w:snapToGrid w:val="0"/>
                <w:color w:val="auto"/>
                <w:spacing w:val="-13"/>
                <w:kern w:val="0"/>
                <w:sz w:val="24"/>
                <w:szCs w:val="24"/>
                <w:lang w:val="en-US" w:eastAsia="zh-CN" w:bidi="ar-SA"/>
              </w:rPr>
              <w:t>取得</w:t>
            </w:r>
            <w:r>
              <w:rPr>
                <w:rFonts w:hint="default" w:ascii="宋体" w:hAnsi="宋体" w:eastAsia="宋体" w:cs="宋体"/>
                <w:b w:val="0"/>
                <w:bCs w:val="0"/>
                <w:snapToGrid w:val="0"/>
                <w:color w:val="auto"/>
                <w:spacing w:val="-13"/>
                <w:kern w:val="0"/>
                <w:sz w:val="24"/>
                <w:szCs w:val="24"/>
                <w:lang w:val="en-US" w:eastAsia="zh-CN" w:bidi="ar-SA"/>
              </w:rPr>
              <w:t>大专及以上学历</w:t>
            </w:r>
            <w:r>
              <w:rPr>
                <w:rFonts w:hint="eastAsia" w:cs="宋体"/>
                <w:b w:val="0"/>
                <w:bCs w:val="0"/>
                <w:snapToGrid w:val="0"/>
                <w:color w:val="auto"/>
                <w:spacing w:val="-13"/>
                <w:kern w:val="0"/>
                <w:sz w:val="24"/>
                <w:szCs w:val="24"/>
                <w:lang w:val="en-US" w:eastAsia="zh-CN" w:bidi="ar-SA"/>
              </w:rPr>
              <w:t>；2.</w:t>
            </w:r>
            <w:r>
              <w:rPr>
                <w:rFonts w:hint="eastAsia" w:ascii="宋体" w:hAnsi="宋体" w:eastAsia="宋体" w:cs="宋体"/>
                <w:b w:val="0"/>
                <w:bCs w:val="0"/>
                <w:snapToGrid w:val="0"/>
                <w:color w:val="auto"/>
                <w:spacing w:val="-13"/>
                <w:kern w:val="0"/>
                <w:sz w:val="24"/>
                <w:szCs w:val="24"/>
                <w:lang w:val="en-US" w:eastAsia="zh-CN" w:bidi="ar-SA"/>
              </w:rPr>
              <w:t>具有三年以上类似项目管理经验</w:t>
            </w:r>
            <w:r>
              <w:rPr>
                <w:rFonts w:hint="eastAsia" w:cs="宋体"/>
                <w:b w:val="0"/>
                <w:bCs w:val="0"/>
                <w:snapToGrid w:val="0"/>
                <w:color w:val="auto"/>
                <w:spacing w:val="-13"/>
                <w:kern w:val="0"/>
                <w:sz w:val="24"/>
                <w:szCs w:val="24"/>
                <w:lang w:val="en-US" w:eastAsia="zh-CN" w:bidi="ar-SA"/>
              </w:rPr>
              <w:t>；3.</w:t>
            </w:r>
            <w:r>
              <w:rPr>
                <w:rFonts w:hint="default" w:ascii="宋体" w:hAnsi="宋体" w:eastAsia="宋体" w:cs="宋体"/>
                <w:b w:val="0"/>
                <w:bCs w:val="0"/>
                <w:snapToGrid w:val="0"/>
                <w:color w:val="auto"/>
                <w:spacing w:val="-13"/>
                <w:kern w:val="0"/>
                <w:sz w:val="24"/>
                <w:szCs w:val="24"/>
                <w:lang w:val="en-US" w:eastAsia="zh-CN" w:bidi="ar-SA"/>
              </w:rPr>
              <w:t>年龄50岁以下</w:t>
            </w:r>
            <w:r>
              <w:rPr>
                <w:rFonts w:hint="eastAsia" w:cs="宋体"/>
                <w:b w:val="0"/>
                <w:bCs w:val="0"/>
                <w:snapToGrid w:val="0"/>
                <w:color w:val="auto"/>
                <w:spacing w:val="-13"/>
                <w:kern w:val="0"/>
                <w:sz w:val="24"/>
                <w:szCs w:val="24"/>
                <w:lang w:val="en-US" w:eastAsia="zh-CN" w:bidi="ar-SA"/>
              </w:rPr>
              <w:t>；4.持有消防证；5.</w:t>
            </w:r>
            <w:r>
              <w:rPr>
                <w:rFonts w:hint="default" w:ascii="宋体" w:hAnsi="宋体" w:eastAsia="宋体" w:cs="宋体"/>
                <w:b w:val="0"/>
                <w:bCs w:val="0"/>
                <w:snapToGrid w:val="0"/>
                <w:color w:val="auto"/>
                <w:spacing w:val="-13"/>
                <w:kern w:val="0"/>
                <w:sz w:val="24"/>
                <w:szCs w:val="24"/>
                <w:lang w:val="en-US" w:eastAsia="zh-CN" w:bidi="ar-SA"/>
              </w:rPr>
              <w:t>获得过市级及以上有关部门颁发的荣誉</w:t>
            </w:r>
            <w:r>
              <w:rPr>
                <w:rFonts w:hint="eastAsia" w:cs="宋体"/>
                <w:b w:val="0"/>
                <w:bCs w:val="0"/>
                <w:snapToGrid w:val="0"/>
                <w:color w:val="auto"/>
                <w:spacing w:val="-13"/>
                <w:kern w:val="0"/>
                <w:sz w:val="24"/>
                <w:szCs w:val="24"/>
                <w:lang w:val="en-US" w:eastAsia="zh-CN" w:bidi="ar-SA"/>
              </w:rPr>
              <w:t>。</w:t>
            </w:r>
          </w:p>
          <w:p w14:paraId="39E9AB9E">
            <w:pPr>
              <w:pStyle w:val="7"/>
              <w:keepNext w:val="0"/>
              <w:keepLines w:val="0"/>
              <w:widowControl/>
              <w:suppressLineNumbers w:val="0"/>
              <w:spacing w:before="0" w:beforeAutospacing="0" w:after="0" w:afterAutospacing="0"/>
              <w:ind w:left="0" w:leftChars="0" w:right="0" w:rightChars="0" w:firstLine="428" w:firstLineChars="200"/>
              <w:outlineLvl w:val="0"/>
              <w:rPr>
                <w:rFonts w:hint="default" w:ascii="宋体" w:hAnsi="宋体" w:eastAsia="宋体" w:cs="宋体"/>
                <w:b/>
                <w:bCs/>
                <w:snapToGrid w:val="0"/>
                <w:color w:val="000000"/>
                <w:spacing w:val="-13"/>
                <w:kern w:val="0"/>
                <w:sz w:val="24"/>
                <w:szCs w:val="24"/>
                <w:lang w:val="en-US" w:eastAsia="zh-CN" w:bidi="ar-SA"/>
              </w:rPr>
            </w:pPr>
            <w:r>
              <w:rPr>
                <w:rFonts w:hint="default" w:ascii="宋体" w:hAnsi="宋体" w:eastAsia="宋体" w:cs="宋体"/>
                <w:b w:val="0"/>
                <w:bCs w:val="0"/>
                <w:snapToGrid w:val="0"/>
                <w:color w:val="auto"/>
                <w:spacing w:val="-13"/>
                <w:kern w:val="0"/>
                <w:sz w:val="24"/>
                <w:szCs w:val="24"/>
                <w:lang w:val="en-US" w:eastAsia="zh-CN" w:bidi="ar-SA"/>
              </w:rPr>
              <w:t>以上五项，每满足一项得1分，最多得</w:t>
            </w:r>
            <w:r>
              <w:rPr>
                <w:rFonts w:hint="eastAsia" w:ascii="宋体" w:hAnsi="宋体" w:eastAsia="宋体" w:cs="宋体"/>
                <w:b w:val="0"/>
                <w:bCs w:val="0"/>
                <w:snapToGrid w:val="0"/>
                <w:color w:val="auto"/>
                <w:spacing w:val="-13"/>
                <w:kern w:val="0"/>
                <w:sz w:val="24"/>
                <w:szCs w:val="24"/>
                <w:lang w:val="en-US" w:eastAsia="zh-CN" w:bidi="ar-SA"/>
              </w:rPr>
              <w:t>4</w:t>
            </w:r>
            <w:r>
              <w:rPr>
                <w:rFonts w:hint="default" w:ascii="宋体" w:hAnsi="宋体" w:eastAsia="宋体" w:cs="宋体"/>
                <w:b w:val="0"/>
                <w:bCs w:val="0"/>
                <w:snapToGrid w:val="0"/>
                <w:color w:val="auto"/>
                <w:spacing w:val="-13"/>
                <w:kern w:val="0"/>
                <w:sz w:val="24"/>
                <w:szCs w:val="24"/>
                <w:lang w:val="en-US" w:eastAsia="zh-CN" w:bidi="ar-SA"/>
              </w:rPr>
              <w:t>分。需提供相关证件原件扫描</w:t>
            </w:r>
            <w:r>
              <w:rPr>
                <w:rFonts w:hint="eastAsia" w:cs="宋体"/>
                <w:b w:val="0"/>
                <w:bCs w:val="0"/>
                <w:snapToGrid w:val="0"/>
                <w:color w:val="auto"/>
                <w:spacing w:val="-13"/>
                <w:kern w:val="0"/>
                <w:sz w:val="24"/>
                <w:szCs w:val="24"/>
                <w:lang w:val="en-US" w:eastAsia="zh-CN" w:bidi="ar-SA"/>
              </w:rPr>
              <w:t>件</w:t>
            </w:r>
            <w:r>
              <w:rPr>
                <w:rFonts w:hint="default" w:ascii="宋体" w:hAnsi="宋体" w:eastAsia="宋体" w:cs="宋体"/>
                <w:b w:val="0"/>
                <w:bCs w:val="0"/>
                <w:snapToGrid w:val="0"/>
                <w:color w:val="auto"/>
                <w:spacing w:val="-13"/>
                <w:kern w:val="0"/>
                <w:sz w:val="24"/>
                <w:szCs w:val="24"/>
                <w:lang w:val="en-US" w:eastAsia="zh-CN" w:bidi="ar-SA"/>
              </w:rPr>
              <w:t>，未提供的不得分。（上述证明材料需</w:t>
            </w:r>
            <w:r>
              <w:rPr>
                <w:rFonts w:hint="eastAsia" w:cs="宋体"/>
                <w:b w:val="0"/>
                <w:bCs w:val="0"/>
                <w:snapToGrid w:val="0"/>
                <w:color w:val="auto"/>
                <w:spacing w:val="-13"/>
                <w:kern w:val="0"/>
                <w:sz w:val="24"/>
                <w:szCs w:val="24"/>
                <w:lang w:val="en-US" w:eastAsia="zh-CN" w:bidi="ar-SA"/>
              </w:rPr>
              <w:t>包含</w:t>
            </w:r>
            <w:r>
              <w:rPr>
                <w:rFonts w:hint="default" w:ascii="宋体" w:hAnsi="宋体" w:eastAsia="宋体" w:cs="宋体"/>
                <w:b w:val="0"/>
                <w:bCs w:val="0"/>
                <w:snapToGrid w:val="0"/>
                <w:color w:val="auto"/>
                <w:spacing w:val="-13"/>
                <w:kern w:val="0"/>
                <w:sz w:val="24"/>
                <w:szCs w:val="24"/>
                <w:lang w:val="en-US" w:eastAsia="zh-CN" w:bidi="ar-SA"/>
              </w:rPr>
              <w:t>项目负责人</w:t>
            </w:r>
            <w:r>
              <w:rPr>
                <w:rFonts w:hint="default" w:ascii="宋体" w:hAnsi="宋体" w:eastAsia="宋体" w:cs="宋体"/>
                <w:b w:val="0"/>
                <w:bCs w:val="0"/>
                <w:snapToGrid w:val="0"/>
                <w:color w:val="000000"/>
                <w:spacing w:val="-13"/>
                <w:kern w:val="0"/>
                <w:sz w:val="24"/>
                <w:szCs w:val="24"/>
                <w:lang w:val="en-US" w:eastAsia="zh-CN" w:bidi="ar-SA"/>
              </w:rPr>
              <w:t>自2024年6月份以来所在公司缴纳的6个月以上的社保证明，否则不予认可。）</w:t>
            </w:r>
          </w:p>
        </w:tc>
      </w:tr>
      <w:tr w14:paraId="48A5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2734CD9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7C21131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393D8A48">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服务团队人员配备</w:t>
            </w: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79A6DE0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对供应商</w:t>
            </w:r>
            <w:r>
              <w:rPr>
                <w:rFonts w:hint="eastAsia" w:ascii="宋体" w:hAnsi="宋体" w:eastAsia="宋体" w:cs="宋体"/>
                <w:snapToGrid w:val="0"/>
                <w:color w:val="auto"/>
                <w:spacing w:val="-13"/>
                <w:kern w:val="0"/>
                <w:sz w:val="24"/>
                <w:szCs w:val="24"/>
                <w:lang w:val="en-US" w:eastAsia="en-US" w:bidi="ar-SA"/>
              </w:rPr>
              <w:t>服务团队</w:t>
            </w:r>
            <w:r>
              <w:rPr>
                <w:rFonts w:hint="eastAsia" w:ascii="宋体" w:hAnsi="宋体" w:eastAsia="宋体" w:cs="宋体"/>
                <w:snapToGrid w:val="0"/>
                <w:color w:val="auto"/>
                <w:spacing w:val="-13"/>
                <w:kern w:val="0"/>
                <w:sz w:val="24"/>
                <w:szCs w:val="24"/>
                <w:lang w:val="en-US" w:eastAsia="zh-CN" w:bidi="ar-SA"/>
              </w:rPr>
              <w:t>配备人员持保安证、</w:t>
            </w:r>
            <w:r>
              <w:rPr>
                <w:rFonts w:hint="eastAsia" w:ascii="宋体" w:hAnsi="宋体" w:eastAsia="宋体" w:cs="宋体"/>
                <w:snapToGrid w:val="0"/>
                <w:color w:val="auto"/>
                <w:spacing w:val="-13"/>
                <w:kern w:val="0"/>
                <w:sz w:val="24"/>
                <w:szCs w:val="24"/>
                <w:lang w:val="en-US" w:eastAsia="en-US" w:bidi="ar-SA"/>
              </w:rPr>
              <w:t>身体状况、结构比例（学历、年龄、</w:t>
            </w:r>
            <w:r>
              <w:rPr>
                <w:rFonts w:hint="eastAsia" w:ascii="宋体" w:hAnsi="宋体" w:eastAsia="宋体" w:cs="宋体"/>
                <w:snapToGrid w:val="0"/>
                <w:color w:val="auto"/>
                <w:spacing w:val="-13"/>
                <w:kern w:val="0"/>
                <w:sz w:val="24"/>
                <w:szCs w:val="24"/>
                <w:lang w:val="en-US" w:eastAsia="zh-CN" w:bidi="ar-SA"/>
              </w:rPr>
              <w:t>退伍人员</w:t>
            </w:r>
            <w:r>
              <w:rPr>
                <w:rFonts w:hint="eastAsia" w:ascii="宋体" w:hAnsi="宋体" w:eastAsia="宋体" w:cs="宋体"/>
                <w:snapToGrid w:val="0"/>
                <w:color w:val="auto"/>
                <w:spacing w:val="-13"/>
                <w:kern w:val="0"/>
                <w:sz w:val="24"/>
                <w:szCs w:val="24"/>
                <w:lang w:val="en-US" w:eastAsia="en-US" w:bidi="ar-SA"/>
              </w:rPr>
              <w:t>比例）、具体岗位设置、专业配套</w:t>
            </w:r>
            <w:r>
              <w:rPr>
                <w:rFonts w:hint="eastAsia" w:ascii="宋体" w:hAnsi="宋体" w:eastAsia="宋体" w:cs="宋体"/>
                <w:snapToGrid w:val="0"/>
                <w:color w:val="auto"/>
                <w:spacing w:val="-13"/>
                <w:kern w:val="0"/>
                <w:sz w:val="24"/>
                <w:szCs w:val="24"/>
                <w:lang w:val="en-US" w:eastAsia="zh-CN" w:bidi="ar-SA"/>
              </w:rPr>
              <w:t>装备与</w:t>
            </w:r>
            <w:r>
              <w:rPr>
                <w:rFonts w:hint="eastAsia" w:ascii="宋体" w:hAnsi="宋体" w:eastAsia="宋体" w:cs="宋体"/>
                <w:snapToGrid w:val="0"/>
                <w:color w:val="auto"/>
                <w:spacing w:val="-13"/>
                <w:kern w:val="0"/>
                <w:sz w:val="24"/>
                <w:szCs w:val="24"/>
                <w:lang w:val="en-US" w:eastAsia="en-US" w:bidi="ar-SA"/>
              </w:rPr>
              <w:t>安防设备配备等情况进行打分</w:t>
            </w:r>
            <w:r>
              <w:rPr>
                <w:rFonts w:hint="eastAsia" w:ascii="宋体" w:hAnsi="宋体" w:eastAsia="宋体" w:cs="宋体"/>
                <w:snapToGrid w:val="0"/>
                <w:color w:val="auto"/>
                <w:spacing w:val="-13"/>
                <w:kern w:val="0"/>
                <w:sz w:val="24"/>
                <w:szCs w:val="24"/>
                <w:lang w:val="en-US" w:eastAsia="zh-CN" w:bidi="ar-SA"/>
              </w:rPr>
              <w:t>，本项得分=基础评分+加分项：</w:t>
            </w:r>
          </w:p>
          <w:p w14:paraId="3FA3640A">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1.基础评分</w:t>
            </w:r>
          </w:p>
          <w:p w14:paraId="1C9A86C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（1）全员持保安证，</w:t>
            </w:r>
            <w:r>
              <w:rPr>
                <w:rFonts w:hint="eastAsia" w:ascii="宋体" w:hAnsi="宋体" w:eastAsia="宋体" w:cs="宋体"/>
                <w:snapToGrid w:val="0"/>
                <w:color w:val="auto"/>
                <w:spacing w:val="-13"/>
                <w:kern w:val="0"/>
                <w:sz w:val="24"/>
                <w:szCs w:val="24"/>
                <w:lang w:val="en-US" w:eastAsia="en-US" w:bidi="ar-SA"/>
              </w:rPr>
              <w:t>年龄</w:t>
            </w:r>
            <w:r>
              <w:rPr>
                <w:rFonts w:hint="eastAsia" w:ascii="宋体" w:hAnsi="宋体" w:eastAsia="宋体" w:cs="宋体"/>
                <w:snapToGrid w:val="0"/>
                <w:color w:val="auto"/>
                <w:spacing w:val="-13"/>
                <w:kern w:val="0"/>
                <w:sz w:val="24"/>
                <w:szCs w:val="24"/>
                <w:lang w:val="en-US" w:eastAsia="zh-CN" w:bidi="ar-SA"/>
              </w:rPr>
              <w:t>分布</w:t>
            </w:r>
            <w:r>
              <w:rPr>
                <w:rFonts w:hint="eastAsia" w:ascii="宋体" w:hAnsi="宋体" w:eastAsia="宋体" w:cs="宋体"/>
                <w:snapToGrid w:val="0"/>
                <w:color w:val="auto"/>
                <w:spacing w:val="-13"/>
                <w:kern w:val="0"/>
                <w:sz w:val="24"/>
                <w:szCs w:val="24"/>
                <w:lang w:val="en-US" w:eastAsia="en-US" w:bidi="ar-SA"/>
              </w:rPr>
              <w:t>适当</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岗位</w:t>
            </w:r>
            <w:r>
              <w:rPr>
                <w:rFonts w:hint="eastAsia" w:ascii="宋体" w:hAnsi="宋体" w:eastAsia="宋体" w:cs="宋体"/>
                <w:snapToGrid w:val="0"/>
                <w:color w:val="auto"/>
                <w:spacing w:val="-13"/>
                <w:kern w:val="0"/>
                <w:sz w:val="24"/>
                <w:szCs w:val="24"/>
                <w:lang w:val="en-US" w:eastAsia="zh-CN" w:bidi="ar-SA"/>
              </w:rPr>
              <w:t>工作安排</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，配套装备与</w:t>
            </w:r>
            <w:r>
              <w:rPr>
                <w:rFonts w:hint="eastAsia" w:ascii="宋体" w:hAnsi="宋体" w:eastAsia="宋体" w:cs="宋体"/>
                <w:snapToGrid w:val="0"/>
                <w:color w:val="auto"/>
                <w:spacing w:val="-13"/>
                <w:kern w:val="0"/>
                <w:sz w:val="24"/>
                <w:szCs w:val="24"/>
                <w:lang w:val="en-US" w:eastAsia="en-US" w:bidi="ar-SA"/>
              </w:rPr>
              <w:t>安防设备</w:t>
            </w:r>
            <w:r>
              <w:rPr>
                <w:rFonts w:hint="eastAsia" w:ascii="宋体" w:hAnsi="宋体" w:eastAsia="宋体" w:cs="宋体"/>
                <w:snapToGrid w:val="0"/>
                <w:color w:val="auto"/>
                <w:spacing w:val="-13"/>
                <w:kern w:val="0"/>
                <w:sz w:val="24"/>
                <w:szCs w:val="24"/>
                <w:lang w:val="en-US" w:eastAsia="zh-CN" w:bidi="ar-SA"/>
              </w:rPr>
              <w:t>配备</w:t>
            </w:r>
            <w:r>
              <w:rPr>
                <w:rFonts w:hint="eastAsia" w:ascii="宋体" w:hAnsi="宋体" w:eastAsia="宋体" w:cs="宋体"/>
                <w:snapToGrid w:val="0"/>
                <w:color w:val="auto"/>
                <w:spacing w:val="-13"/>
                <w:kern w:val="0"/>
                <w:sz w:val="24"/>
                <w:szCs w:val="24"/>
                <w:lang w:val="en-US" w:eastAsia="en-US" w:bidi="ar-SA"/>
              </w:rPr>
              <w:t>齐全的</w:t>
            </w:r>
            <w:r>
              <w:rPr>
                <w:rFonts w:hint="eastAsia" w:ascii="宋体" w:hAnsi="宋体" w:eastAsia="宋体" w:cs="宋体"/>
                <w:snapToGrid w:val="0"/>
                <w:color w:val="auto"/>
                <w:spacing w:val="-13"/>
                <w:kern w:val="0"/>
                <w:sz w:val="24"/>
                <w:szCs w:val="24"/>
                <w:lang w:val="en-US" w:eastAsia="zh-CN" w:bidi="ar-SA"/>
              </w:rPr>
              <w:t>，得7</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；（2）全员持保安证，</w:t>
            </w:r>
            <w:r>
              <w:rPr>
                <w:rFonts w:hint="eastAsia" w:ascii="宋体" w:hAnsi="宋体" w:eastAsia="宋体" w:cs="宋体"/>
                <w:snapToGrid w:val="0"/>
                <w:color w:val="auto"/>
                <w:spacing w:val="-13"/>
                <w:kern w:val="0"/>
                <w:sz w:val="24"/>
                <w:szCs w:val="24"/>
                <w:lang w:val="en-US" w:eastAsia="en-US" w:bidi="ar-SA"/>
              </w:rPr>
              <w:t>岗位</w:t>
            </w:r>
            <w:r>
              <w:rPr>
                <w:rFonts w:hint="eastAsia" w:ascii="宋体" w:hAnsi="宋体" w:eastAsia="宋体" w:cs="宋体"/>
                <w:snapToGrid w:val="0"/>
                <w:color w:val="auto"/>
                <w:spacing w:val="-13"/>
                <w:kern w:val="0"/>
                <w:sz w:val="24"/>
                <w:szCs w:val="24"/>
                <w:lang w:val="en-US" w:eastAsia="zh-CN" w:bidi="ar-SA"/>
              </w:rPr>
              <w:t>工作安排</w:t>
            </w:r>
            <w:r>
              <w:rPr>
                <w:rFonts w:hint="eastAsia" w:ascii="宋体" w:hAnsi="宋体" w:eastAsia="宋体" w:cs="宋体"/>
                <w:snapToGrid w:val="0"/>
                <w:color w:val="auto"/>
                <w:spacing w:val="-13"/>
                <w:kern w:val="0"/>
                <w:sz w:val="24"/>
                <w:szCs w:val="24"/>
                <w:lang w:val="en-US" w:eastAsia="en-US" w:bidi="ar-SA"/>
              </w:rPr>
              <w:t>较</w:t>
            </w:r>
            <w:r>
              <w:rPr>
                <w:rFonts w:hint="eastAsia" w:ascii="宋体" w:hAnsi="宋体" w:eastAsia="宋体" w:cs="宋体"/>
                <w:snapToGrid w:val="0"/>
                <w:color w:val="auto"/>
                <w:spacing w:val="-13"/>
                <w:kern w:val="0"/>
                <w:sz w:val="24"/>
                <w:szCs w:val="24"/>
                <w:lang w:val="en-US" w:eastAsia="zh-CN" w:bidi="ar-SA"/>
              </w:rPr>
              <w:t>为</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，配套装备与</w:t>
            </w:r>
            <w:r>
              <w:rPr>
                <w:rFonts w:hint="eastAsia" w:ascii="宋体" w:hAnsi="宋体" w:eastAsia="宋体" w:cs="宋体"/>
                <w:snapToGrid w:val="0"/>
                <w:color w:val="auto"/>
                <w:spacing w:val="-13"/>
                <w:kern w:val="0"/>
                <w:sz w:val="24"/>
                <w:szCs w:val="24"/>
                <w:lang w:val="en-US" w:eastAsia="en-US" w:bidi="ar-SA"/>
              </w:rPr>
              <w:t>安防设备基本够用的</w:t>
            </w:r>
            <w:r>
              <w:rPr>
                <w:rFonts w:hint="eastAsia" w:ascii="宋体" w:hAnsi="宋体" w:eastAsia="宋体" w:cs="宋体"/>
                <w:snapToGrid w:val="0"/>
                <w:color w:val="auto"/>
                <w:spacing w:val="-13"/>
                <w:kern w:val="0"/>
                <w:sz w:val="24"/>
                <w:szCs w:val="24"/>
                <w:lang w:val="en-US" w:eastAsia="zh-CN" w:bidi="ar-SA"/>
              </w:rPr>
              <w:t>，得5</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；（3）全员持保安证，</w:t>
            </w:r>
            <w:r>
              <w:rPr>
                <w:rFonts w:hint="eastAsia" w:ascii="宋体" w:hAnsi="宋体" w:eastAsia="宋体" w:cs="宋体"/>
                <w:snapToGrid w:val="0"/>
                <w:color w:val="auto"/>
                <w:spacing w:val="-13"/>
                <w:kern w:val="0"/>
                <w:sz w:val="24"/>
                <w:szCs w:val="24"/>
                <w:lang w:val="en-US" w:eastAsia="en-US" w:bidi="ar-SA"/>
              </w:rPr>
              <w:t>岗位设置不合理</w:t>
            </w:r>
            <w:r>
              <w:rPr>
                <w:rFonts w:hint="eastAsia" w:ascii="宋体" w:hAnsi="宋体" w:eastAsia="宋体" w:cs="宋体"/>
                <w:snapToGrid w:val="0"/>
                <w:color w:val="auto"/>
                <w:spacing w:val="-13"/>
                <w:kern w:val="0"/>
                <w:sz w:val="24"/>
                <w:szCs w:val="24"/>
                <w:lang w:val="en-US" w:eastAsia="zh-CN" w:bidi="ar-SA"/>
              </w:rPr>
              <w:t>须改进，配套装备与</w:t>
            </w:r>
            <w:r>
              <w:rPr>
                <w:rFonts w:hint="eastAsia" w:ascii="宋体" w:hAnsi="宋体" w:eastAsia="宋体" w:cs="宋体"/>
                <w:snapToGrid w:val="0"/>
                <w:color w:val="auto"/>
                <w:spacing w:val="-13"/>
                <w:kern w:val="0"/>
                <w:sz w:val="24"/>
                <w:szCs w:val="24"/>
                <w:lang w:val="en-US" w:eastAsia="en-US" w:bidi="ar-SA"/>
              </w:rPr>
              <w:t>安防设备少的</w:t>
            </w:r>
            <w:r>
              <w:rPr>
                <w:rFonts w:hint="eastAsia" w:ascii="宋体" w:hAnsi="宋体" w:eastAsia="宋体" w:cs="宋体"/>
                <w:snapToGrid w:val="0"/>
                <w:color w:val="auto"/>
                <w:spacing w:val="-13"/>
                <w:kern w:val="0"/>
                <w:sz w:val="24"/>
                <w:szCs w:val="24"/>
                <w:lang w:val="en-US" w:eastAsia="zh-CN" w:bidi="ar-SA"/>
              </w:rPr>
              <w:t>，得2</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w:t>
            </w:r>
          </w:p>
          <w:p w14:paraId="7E28A677">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2.加分项</w:t>
            </w:r>
          </w:p>
          <w:p w14:paraId="60094CA3">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退伍人员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达到总人数50%及以上的，在基础评分之上加3分；退伍人员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达到总人数30%及以上，50%以下的，在基础评分之上加2分；配备有退伍人员，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达到总人数30%以下的，在基础评分之上加1分；未配备退伍人员的不加分。（人员证明材料需包含退伍人员的证明材料。）</w:t>
            </w:r>
          </w:p>
          <w:p w14:paraId="3A570218">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3.未全员持保安证、</w:t>
            </w:r>
            <w:r>
              <w:rPr>
                <w:rFonts w:hint="eastAsia" w:ascii="宋体" w:hAnsi="宋体" w:eastAsia="宋体" w:cs="宋体"/>
                <w:snapToGrid w:val="0"/>
                <w:color w:val="auto"/>
                <w:spacing w:val="-13"/>
                <w:kern w:val="0"/>
                <w:sz w:val="24"/>
                <w:szCs w:val="24"/>
                <w:lang w:val="en-US" w:eastAsia="en-US" w:bidi="ar-SA"/>
              </w:rPr>
              <w:t>缺项不得分。</w:t>
            </w:r>
          </w:p>
        </w:tc>
      </w:tr>
      <w:tr w14:paraId="06F0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2FCE513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58EE475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3D45424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业绩</w:t>
            </w:r>
          </w:p>
          <w:p w14:paraId="7DF02E2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476" w:type="dxa"/>
            <w:shd w:val="clear" w:color="auto" w:fill="auto"/>
            <w:vAlign w:val="top"/>
          </w:tcPr>
          <w:p w14:paraId="6A308FC1">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提供 2022 年 1 月 1 日以来(以合同签订日期为准</w:t>
            </w:r>
            <w:r>
              <w:rPr>
                <w:rFonts w:hint="eastAsia" w:ascii="宋体" w:hAnsi="宋体" w:eastAsia="宋体" w:cs="宋体"/>
                <w:snapToGrid w:val="0"/>
                <w:color w:val="000000"/>
                <w:spacing w:val="-13"/>
                <w:kern w:val="0"/>
                <w:sz w:val="24"/>
                <w:szCs w:val="24"/>
                <w:lang w:val="en-US" w:eastAsia="zh-CN" w:bidi="ar-SA"/>
              </w:rPr>
              <w:t>学校类似项目业绩</w:t>
            </w:r>
            <w:r>
              <w:rPr>
                <w:rFonts w:hint="eastAsia" w:ascii="宋体" w:hAnsi="宋体" w:eastAsia="宋体" w:cs="宋体"/>
                <w:snapToGrid w:val="0"/>
                <w:color w:val="000000"/>
                <w:spacing w:val="-13"/>
                <w:kern w:val="0"/>
                <w:sz w:val="24"/>
                <w:szCs w:val="24"/>
                <w:lang w:val="en-US" w:eastAsia="en-US" w:bidi="ar-SA"/>
              </w:rPr>
              <w:t>，每提供一份合同得2分，最多得</w:t>
            </w:r>
            <w:r>
              <w:rPr>
                <w:rFonts w:hint="eastAsia" w:ascii="宋体" w:hAnsi="宋体" w:eastAsia="宋体" w:cs="宋体"/>
                <w:snapToGrid w:val="0"/>
                <w:color w:val="000000"/>
                <w:spacing w:val="-13"/>
                <w:kern w:val="0"/>
                <w:sz w:val="24"/>
                <w:szCs w:val="24"/>
                <w:lang w:val="en-US" w:eastAsia="zh-CN" w:bidi="ar-SA"/>
              </w:rPr>
              <w:t>6</w:t>
            </w:r>
            <w:r>
              <w:rPr>
                <w:rFonts w:hint="eastAsia" w:ascii="宋体" w:hAnsi="宋体" w:eastAsia="宋体" w:cs="宋体"/>
                <w:snapToGrid w:val="0"/>
                <w:color w:val="000000"/>
                <w:spacing w:val="-13"/>
                <w:kern w:val="0"/>
                <w:sz w:val="24"/>
                <w:szCs w:val="24"/>
                <w:lang w:val="en-US" w:eastAsia="en-US" w:bidi="ar-SA"/>
              </w:rPr>
              <w:t>分；</w:t>
            </w:r>
            <w:r>
              <w:rPr>
                <w:rFonts w:hint="eastAsia" w:ascii="宋体" w:hAnsi="宋体" w:eastAsia="宋体" w:cs="宋体"/>
                <w:snapToGrid w:val="0"/>
                <w:color w:val="000000"/>
                <w:spacing w:val="-13"/>
                <w:kern w:val="0"/>
                <w:sz w:val="24"/>
                <w:szCs w:val="24"/>
                <w:lang w:val="en-US" w:eastAsia="zh-CN" w:bidi="ar-SA"/>
              </w:rPr>
              <w:t>需提供</w:t>
            </w:r>
            <w:r>
              <w:rPr>
                <w:rFonts w:hint="eastAsia" w:ascii="宋体" w:hAnsi="宋体" w:eastAsia="宋体" w:cs="宋体"/>
                <w:snapToGrid w:val="0"/>
                <w:color w:val="auto"/>
                <w:spacing w:val="-13"/>
                <w:kern w:val="0"/>
                <w:sz w:val="24"/>
                <w:szCs w:val="24"/>
                <w:lang w:val="en-US" w:eastAsia="en-US" w:bidi="ar-SA"/>
              </w:rPr>
              <w:t>合同原件</w:t>
            </w:r>
            <w:r>
              <w:rPr>
                <w:rFonts w:hint="eastAsia" w:ascii="宋体" w:hAnsi="宋体" w:eastAsia="宋体" w:cs="宋体"/>
                <w:snapToGrid w:val="0"/>
                <w:color w:val="auto"/>
                <w:spacing w:val="-13"/>
                <w:kern w:val="0"/>
                <w:sz w:val="24"/>
                <w:szCs w:val="24"/>
                <w:lang w:val="en-US" w:eastAsia="zh-CN" w:bidi="ar-SA"/>
              </w:rPr>
              <w:t>扫描件，未提供</w:t>
            </w:r>
            <w:r>
              <w:rPr>
                <w:rFonts w:hint="eastAsia" w:ascii="宋体" w:hAnsi="宋体" w:eastAsia="宋体" w:cs="宋体"/>
                <w:snapToGrid w:val="0"/>
                <w:color w:val="auto"/>
                <w:spacing w:val="-13"/>
                <w:kern w:val="0"/>
                <w:sz w:val="24"/>
                <w:szCs w:val="24"/>
                <w:lang w:val="en-US" w:eastAsia="en-US" w:bidi="ar-SA"/>
              </w:rPr>
              <w:t>不得分</w:t>
            </w:r>
            <w:r>
              <w:rPr>
                <w:rFonts w:hint="eastAsia" w:ascii="宋体" w:hAnsi="宋体" w:eastAsia="宋体" w:cs="宋体"/>
                <w:snapToGrid w:val="0"/>
                <w:color w:val="000000"/>
                <w:spacing w:val="-13"/>
                <w:kern w:val="0"/>
                <w:sz w:val="24"/>
                <w:szCs w:val="24"/>
                <w:lang w:val="en-US" w:eastAsia="en-US" w:bidi="ar-SA"/>
              </w:rPr>
              <w:t>。</w:t>
            </w:r>
          </w:p>
        </w:tc>
      </w:tr>
      <w:tr w14:paraId="7F19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9" w:type="dxa"/>
            <w:vMerge w:val="continue"/>
            <w:vAlign w:val="center"/>
          </w:tcPr>
          <w:p w14:paraId="6CAC728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125" w:type="dxa"/>
            <w:vMerge w:val="continue"/>
            <w:vAlign w:val="center"/>
          </w:tcPr>
          <w:p w14:paraId="4A83A3B5">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85" w:type="dxa"/>
            <w:shd w:val="clear" w:color="auto" w:fill="auto"/>
            <w:vAlign w:val="center"/>
          </w:tcPr>
          <w:p w14:paraId="2C1C7827">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信用评价</w:t>
            </w:r>
            <w:r>
              <w:rPr>
                <w:rFonts w:hint="eastAsia" w:ascii="宋体" w:hAnsi="宋体" w:eastAsia="宋体" w:cs="宋体"/>
                <w:snapToGrid w:val="0"/>
                <w:color w:val="000000"/>
                <w:spacing w:val="-13"/>
                <w:kern w:val="0"/>
                <w:sz w:val="24"/>
                <w:szCs w:val="24"/>
                <w:lang w:val="en-US" w:eastAsia="zh-CN" w:bidi="ar-SA"/>
              </w:rPr>
              <w:t>（2分）</w:t>
            </w:r>
          </w:p>
        </w:tc>
        <w:tc>
          <w:tcPr>
            <w:tcW w:w="5476" w:type="dxa"/>
            <w:shd w:val="clear" w:color="auto" w:fill="auto"/>
            <w:vAlign w:val="top"/>
          </w:tcPr>
          <w:p w14:paraId="561F8041">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根据《南阳市政府采购信用评价实施办法》，投标人登录“南阳市政府采购信用管理系统”打印并提交《南阳市政府采购供应商信用记录表》。诚信评价诚信评价为满分的得 2 分，90-99 分（含 90 分）之间得1分，90 分以下的不得分。</w:t>
            </w:r>
          </w:p>
        </w:tc>
      </w:tr>
      <w:tr w14:paraId="3CCE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74" w:type="dxa"/>
            <w:gridSpan w:val="2"/>
            <w:vAlign w:val="top"/>
          </w:tcPr>
          <w:p w14:paraId="49236269">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85" w:type="dxa"/>
            <w:vAlign w:val="top"/>
          </w:tcPr>
          <w:p w14:paraId="18359AC3">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48E4FDFA">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7EDCAF8">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p w14:paraId="26C78109">
      <w:pPr>
        <w:pStyle w:val="4"/>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第三标段</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5C4A96A1">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083"/>
        <w:gridCol w:w="937"/>
        <w:gridCol w:w="5476"/>
      </w:tblGrid>
      <w:tr w14:paraId="05E7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496E106E">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83" w:type="dxa"/>
            <w:vAlign w:val="top"/>
          </w:tcPr>
          <w:p w14:paraId="4C73584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37" w:type="dxa"/>
            <w:vAlign w:val="top"/>
          </w:tcPr>
          <w:p w14:paraId="67133476">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4D1F647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5209F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4DA5691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1083" w:type="dxa"/>
            <w:vAlign w:val="center"/>
          </w:tcPr>
          <w:p w14:paraId="37D9173A">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pacing w:val="-3"/>
                <w:sz w:val="24"/>
                <w:szCs w:val="24"/>
              </w:rPr>
            </w:pPr>
          </w:p>
          <w:p w14:paraId="38DEE9F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部分（满分15分）</w:t>
            </w:r>
          </w:p>
        </w:tc>
        <w:tc>
          <w:tcPr>
            <w:tcW w:w="937" w:type="dxa"/>
            <w:vAlign w:val="center"/>
          </w:tcPr>
          <w:p w14:paraId="632E118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36FA23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（15分）</w:t>
            </w:r>
          </w:p>
        </w:tc>
        <w:tc>
          <w:tcPr>
            <w:tcW w:w="5476" w:type="dxa"/>
            <w:vAlign w:val="top"/>
          </w:tcPr>
          <w:p w14:paraId="7ACEEA73">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618E25F5">
            <w:pPr>
              <w:pStyle w:val="26"/>
              <w:keepNext w:val="0"/>
              <w:keepLines w:val="0"/>
              <w:pageBreakBefore w:val="0"/>
              <w:kinsoku/>
              <w:wordWrap w:val="0"/>
              <w:overflowPunct/>
              <w:topLinePunct w:val="0"/>
              <w:bidi w:val="0"/>
              <w:spacing w:before="26" w:line="228" w:lineRule="auto"/>
              <w:ind w:left="111" w:right="103" w:firstLine="4"/>
              <w:jc w:val="both"/>
              <w:rPr>
                <w:rFonts w:hint="eastAsia"/>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w:t>
            </w:r>
            <w:r>
              <w:rPr>
                <w:rFonts w:hint="eastAsia" w:asciiTheme="minorEastAsia" w:hAnsiTheme="minorEastAsia" w:eastAsiaTheme="minorEastAsia" w:cstheme="minorEastAsia"/>
                <w:spacing w:val="-12"/>
                <w:sz w:val="24"/>
                <w:szCs w:val="24"/>
              </w:rPr>
              <w:t>。</w:t>
            </w:r>
          </w:p>
        </w:tc>
      </w:tr>
      <w:tr w14:paraId="3623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7043CB54">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083" w:type="dxa"/>
            <w:vMerge w:val="restart"/>
            <w:vAlign w:val="center"/>
          </w:tcPr>
          <w:p w14:paraId="0CE692B4">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方案部分（满分60分）</w:t>
            </w:r>
          </w:p>
        </w:tc>
        <w:tc>
          <w:tcPr>
            <w:tcW w:w="937" w:type="dxa"/>
            <w:shd w:val="clear" w:color="auto" w:fill="auto"/>
            <w:vAlign w:val="center"/>
          </w:tcPr>
          <w:p w14:paraId="75E1F7E5">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整体服务方案</w:t>
            </w:r>
          </w:p>
          <w:p w14:paraId="60B1236A">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4BB88677">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根据供应商提供的针对本项目服务特点、难点进行分析的总体服务方案进行评审：</w:t>
            </w:r>
          </w:p>
          <w:p w14:paraId="31888D33">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1.供应商提供的整体服务方案全面，内容完整，实施方案合理、规范，可操作性强，完全满足服务需求的，得10分；</w:t>
            </w:r>
          </w:p>
          <w:p w14:paraId="32A91FEE">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2.供应商提供的整体服务方案较全面，内容较完整，实施方案较为合理，有可操作性，基本满足服务需求的，得6分；</w:t>
            </w:r>
          </w:p>
          <w:p w14:paraId="2A11916B">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3.供应商提供的整体服务方案不够全面、完整、合理、规范，可操作性不强，明显须改进的，得2分；</w:t>
            </w:r>
          </w:p>
          <w:p w14:paraId="61D02155">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lang w:val="en-US" w:eastAsia="zh-CN" w:bidi="ar-SA"/>
              </w:rPr>
              <w:t>4.缺项或供应商提供的整体服务方案无法满足服务需求的，不得分。</w:t>
            </w:r>
          </w:p>
        </w:tc>
      </w:tr>
      <w:tr w14:paraId="426D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4202F3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83" w:type="dxa"/>
            <w:vMerge w:val="continue"/>
            <w:vAlign w:val="center"/>
          </w:tcPr>
          <w:p w14:paraId="4DF4B93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37" w:type="dxa"/>
            <w:shd w:val="clear" w:color="auto" w:fill="auto"/>
            <w:vAlign w:val="center"/>
          </w:tcPr>
          <w:p w14:paraId="4B21576F">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人员管理方案</w:t>
            </w:r>
          </w:p>
          <w:p w14:paraId="5D59ED5C">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（5分）</w:t>
            </w:r>
          </w:p>
        </w:tc>
        <w:tc>
          <w:tcPr>
            <w:tcW w:w="5476" w:type="dxa"/>
            <w:shd w:val="clear" w:color="auto" w:fill="auto"/>
            <w:vAlign w:val="top"/>
          </w:tcPr>
          <w:p w14:paraId="0702566A">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根据供应商提供的人员管理方案，对包括但不限于录用与考核办法、管理淘汰机制、奖罚机制、沟通协调方案等内容进行评审：</w:t>
            </w:r>
          </w:p>
          <w:p w14:paraId="3C6B7E8D">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1、考核机制完善，责任划分清晰，沟通协调方案符合本项目采购需求，内容完整详细，可行性、实用性、针对性强，得5分；</w:t>
            </w:r>
          </w:p>
          <w:p w14:paraId="5E84E0A5">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2、考核机制完整，责任划分明确，沟通协调方案贴近本项目采购需求，具有可行性、实用性和针对性，得3分；</w:t>
            </w:r>
          </w:p>
          <w:p w14:paraId="3167942B">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3、考核机制建立，沟通协调方案有待提高，可行性、实用性、针对性有待改善，得1分；</w:t>
            </w:r>
          </w:p>
          <w:p w14:paraId="50D550EF">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4、缺项或提供的方案无法满足服务需求的，不得分。</w:t>
            </w:r>
          </w:p>
        </w:tc>
      </w:tr>
      <w:tr w14:paraId="519F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F2389B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83" w:type="dxa"/>
            <w:vMerge w:val="continue"/>
            <w:vAlign w:val="center"/>
          </w:tcPr>
          <w:p w14:paraId="2CF7FED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37" w:type="dxa"/>
            <w:shd w:val="clear" w:color="auto" w:fill="auto"/>
            <w:vAlign w:val="center"/>
          </w:tcPr>
          <w:p w14:paraId="2B7A9A81">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学生督导方案</w:t>
            </w:r>
          </w:p>
          <w:p w14:paraId="63BD71A0">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5750C4AC">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根据供应商提供的学生督导方案，对学生日常管理、学生行为举止规范、学生纪律性与内务卫生能力培养与考评、校园违禁物品检查收管、军事教育活动开展等军事化管理内容进行评审：</w:t>
            </w:r>
          </w:p>
          <w:p w14:paraId="32F4462F">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1、方案优于本项目采购需求，内容完整详细，可行性、实用性、针对性强，得10分；</w:t>
            </w:r>
          </w:p>
          <w:p w14:paraId="1AA93E7A">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2、方案适合本项目采购需求，具有可行性、实用性和针对性，得6分；</w:t>
            </w:r>
          </w:p>
          <w:p w14:paraId="08911CED">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3、方案基本适合本项目采购需求，可行性、实用性、针对性有待改善，得2分；</w:t>
            </w:r>
          </w:p>
          <w:p w14:paraId="4226F1AE">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5.缺项或提供的方案无法满足服务需求的，不得分。</w:t>
            </w:r>
          </w:p>
        </w:tc>
      </w:tr>
      <w:tr w14:paraId="448C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C7A58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83" w:type="dxa"/>
            <w:vMerge w:val="continue"/>
            <w:vAlign w:val="center"/>
          </w:tcPr>
          <w:p w14:paraId="2EE5A59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37" w:type="dxa"/>
            <w:shd w:val="clear" w:color="auto" w:fill="auto"/>
            <w:vAlign w:val="center"/>
          </w:tcPr>
          <w:p w14:paraId="3936C57B">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管理制度</w:t>
            </w:r>
          </w:p>
          <w:p w14:paraId="0FCC911D">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4CCC604D">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根据供应商提供的管理制度（包含人员的岗前培训、各项管理措施等内容)进行评审：</w:t>
            </w:r>
          </w:p>
          <w:p w14:paraId="7D557041">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1.制度完善、健全、条理清晰、合理可行的，得10分；</w:t>
            </w:r>
          </w:p>
          <w:p w14:paraId="3E0FAA9D">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2.制度基本完善、健全，基本具有合理性、可行性，条理基本清晰的，得6分；</w:t>
            </w:r>
          </w:p>
          <w:p w14:paraId="63E5ED42">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3.制度简单粗略，内容不够全面，合理性一般，须改进的，得2分；</w:t>
            </w:r>
          </w:p>
          <w:p w14:paraId="26264EF1">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5.缺项或制度不健全，无法满足服务需求的，不得分。</w:t>
            </w:r>
          </w:p>
        </w:tc>
      </w:tr>
      <w:tr w14:paraId="338C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5EFB7B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83" w:type="dxa"/>
            <w:vMerge w:val="continue"/>
            <w:vAlign w:val="center"/>
          </w:tcPr>
          <w:p w14:paraId="15C447B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37" w:type="dxa"/>
            <w:shd w:val="clear" w:color="auto" w:fill="auto"/>
            <w:vAlign w:val="center"/>
          </w:tcPr>
          <w:p w14:paraId="52AD60E0">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安全管理方案</w:t>
            </w:r>
          </w:p>
          <w:p w14:paraId="13AB130E">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5E15BC4C">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针对学生安全管理（宿舍安全管理、校园安全管理、安全教育、安全培训演练等）进行评审：</w:t>
            </w:r>
          </w:p>
          <w:p w14:paraId="5B639FE9">
            <w:pPr>
              <w:pStyle w:val="26"/>
              <w:keepNext w:val="0"/>
              <w:keepLines w:val="0"/>
              <w:pageBreakBefore w:val="0"/>
              <w:kinsoku/>
              <w:wordWrap w:val="0"/>
              <w:overflowPunct/>
              <w:topLinePunct w:val="0"/>
              <w:bidi w:val="0"/>
              <w:spacing w:before="33" w:line="235" w:lineRule="auto"/>
              <w:ind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1.方案内容全面、合理，能体现专业能力、关键技术，完全满足服务需求的，得10分；</w:t>
            </w:r>
          </w:p>
          <w:p w14:paraId="6CDEF99B">
            <w:pPr>
              <w:pStyle w:val="26"/>
              <w:keepNext w:val="0"/>
              <w:keepLines w:val="0"/>
              <w:pageBreakBefore w:val="0"/>
              <w:kinsoku/>
              <w:wordWrap w:val="0"/>
              <w:overflowPunct/>
              <w:topLinePunct w:val="0"/>
              <w:bidi w:val="0"/>
              <w:spacing w:before="33" w:line="235" w:lineRule="auto"/>
              <w:ind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2.内容较全面、合理，基本满足服务需求的，得6分；</w:t>
            </w:r>
          </w:p>
          <w:p w14:paraId="0BC6616C">
            <w:pPr>
              <w:pStyle w:val="26"/>
              <w:keepNext w:val="0"/>
              <w:keepLines w:val="0"/>
              <w:pageBreakBefore w:val="0"/>
              <w:kinsoku/>
              <w:wordWrap w:val="0"/>
              <w:overflowPunct/>
              <w:topLinePunct w:val="0"/>
              <w:bidi w:val="0"/>
              <w:spacing w:before="33" w:line="235" w:lineRule="auto"/>
              <w:ind w:right="23" w:rightChars="0"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3.内容不够完整、合理，须改进的，得2分；</w:t>
            </w:r>
          </w:p>
          <w:p w14:paraId="0CD5F69D">
            <w:pPr>
              <w:pStyle w:val="26"/>
              <w:keepNext w:val="0"/>
              <w:keepLines w:val="0"/>
              <w:pageBreakBefore w:val="0"/>
              <w:kinsoku/>
              <w:wordWrap w:val="0"/>
              <w:overflowPunct/>
              <w:topLinePunct w:val="0"/>
              <w:bidi w:val="0"/>
              <w:spacing w:before="33" w:line="235" w:lineRule="auto"/>
              <w:ind w:right="23" w:rightChars="0" w:firstLine="480"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lang w:val="en-US" w:eastAsia="zh-CN" w:bidi="ar-SA"/>
              </w:rPr>
              <w:t>4.缺项或提供的方案无法满足服务需求的，不得分。</w:t>
            </w:r>
          </w:p>
        </w:tc>
      </w:tr>
      <w:tr w14:paraId="3095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EC12D3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83" w:type="dxa"/>
            <w:vMerge w:val="continue"/>
            <w:vAlign w:val="center"/>
          </w:tcPr>
          <w:p w14:paraId="219071D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37" w:type="dxa"/>
            <w:shd w:val="clear" w:color="auto" w:fill="auto"/>
            <w:vAlign w:val="center"/>
          </w:tcPr>
          <w:p w14:paraId="196AE62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重大保障、临检活动等安排方案</w:t>
            </w:r>
          </w:p>
          <w:p w14:paraId="465635C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（5分）</w:t>
            </w:r>
          </w:p>
        </w:tc>
        <w:tc>
          <w:tcPr>
            <w:tcW w:w="5476" w:type="dxa"/>
            <w:shd w:val="clear" w:color="auto" w:fill="auto"/>
            <w:vAlign w:val="top"/>
          </w:tcPr>
          <w:p w14:paraId="79DFAC4F">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根据供应商</w:t>
            </w:r>
            <w:r>
              <w:rPr>
                <w:rFonts w:hint="eastAsia" w:ascii="宋体" w:hAnsi="宋体" w:eastAsia="宋体" w:cs="宋体"/>
                <w:color w:val="auto"/>
                <w:sz w:val="24"/>
                <w:szCs w:val="24"/>
                <w:lang w:val="en-US" w:eastAsia="zh-CN" w:bidi="ar-SA"/>
              </w:rPr>
              <w:t>针对迎新季、毕业季、重要会议、大型考试、运动会、全校性比赛等重大活动及学生入校安检工作，提供的秩序维护、消防安全保障、学生入校违禁品集中检查与日常临时突击检查等服务方案</w:t>
            </w:r>
            <w:r>
              <w:rPr>
                <w:rFonts w:hint="eastAsia" w:ascii="宋体" w:hAnsi="宋体" w:eastAsia="宋体" w:cs="宋体"/>
                <w:color w:val="000000"/>
                <w:sz w:val="24"/>
                <w:szCs w:val="24"/>
                <w:lang w:val="en-US" w:eastAsia="en-US" w:bidi="ar-SA"/>
              </w:rPr>
              <w:t>进行</w:t>
            </w:r>
            <w:r>
              <w:rPr>
                <w:rFonts w:hint="eastAsia" w:ascii="宋体" w:hAnsi="宋体" w:eastAsia="宋体" w:cs="宋体"/>
                <w:color w:val="000000"/>
                <w:sz w:val="24"/>
                <w:szCs w:val="24"/>
                <w:lang w:val="en-US" w:eastAsia="zh-CN" w:bidi="ar-SA"/>
              </w:rPr>
              <w:t>评审</w:t>
            </w:r>
            <w:r>
              <w:rPr>
                <w:rFonts w:hint="eastAsia" w:ascii="宋体" w:hAnsi="宋体" w:eastAsia="宋体" w:cs="宋体"/>
                <w:color w:val="000000"/>
                <w:sz w:val="24"/>
                <w:szCs w:val="24"/>
                <w:lang w:val="en-US" w:eastAsia="en-US" w:bidi="ar-SA"/>
              </w:rPr>
              <w:t>：</w:t>
            </w:r>
          </w:p>
          <w:p w14:paraId="0115A250">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1、对本项目特点理解准确，方案完整详细，可行性、实用性、针对性强，得</w:t>
            </w: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分；</w:t>
            </w:r>
          </w:p>
          <w:p w14:paraId="3E0FE752">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2、对本项目特点理解基本准确，方案详细，具有可行性、实用性和针对性，得</w:t>
            </w: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分；</w:t>
            </w:r>
          </w:p>
          <w:p w14:paraId="1403A7D4">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3、对本项目特点理解有待提升，方案可行性、实用性、针对性有待改善，得</w:t>
            </w: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分；</w:t>
            </w:r>
          </w:p>
          <w:p w14:paraId="62088C33">
            <w:pPr>
              <w:pStyle w:val="26"/>
              <w:keepNext w:val="0"/>
              <w:keepLines w:val="0"/>
              <w:pageBreakBefore w:val="0"/>
              <w:kinsoku/>
              <w:wordWrap w:val="0"/>
              <w:overflowPunct/>
              <w:topLinePunct w:val="0"/>
              <w:bidi w:val="0"/>
              <w:spacing w:before="33" w:line="235" w:lineRule="auto"/>
              <w:ind w:left="76" w:leftChars="0" w:right="23" w:rightChars="0" w:firstLine="480"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color w:val="000000"/>
                <w:sz w:val="24"/>
                <w:szCs w:val="24"/>
                <w:lang w:val="en-US" w:eastAsia="en-US" w:bidi="ar-SA"/>
              </w:rPr>
              <w:t>4、未提供方案或提供的方案明显不符合要求的不得分</w:t>
            </w:r>
            <w:r>
              <w:rPr>
                <w:rFonts w:hint="eastAsia" w:ascii="宋体" w:hAnsi="宋体" w:eastAsia="宋体" w:cs="宋体"/>
                <w:color w:val="000000"/>
                <w:sz w:val="24"/>
                <w:szCs w:val="24"/>
                <w:lang w:val="en-US" w:eastAsia="zh-CN" w:bidi="ar-SA"/>
              </w:rPr>
              <w:t>。</w:t>
            </w:r>
          </w:p>
        </w:tc>
      </w:tr>
      <w:tr w14:paraId="1DA29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356A91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83" w:type="dxa"/>
            <w:vMerge w:val="continue"/>
            <w:vAlign w:val="center"/>
          </w:tcPr>
          <w:p w14:paraId="3A6F6FA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37" w:type="dxa"/>
            <w:shd w:val="clear" w:color="auto" w:fill="auto"/>
            <w:vAlign w:val="center"/>
          </w:tcPr>
          <w:p w14:paraId="367D6182">
            <w:pPr>
              <w:pStyle w:val="26"/>
              <w:keepNext w:val="0"/>
              <w:keepLines w:val="0"/>
              <w:pageBreakBefore w:val="0"/>
              <w:kinsoku/>
              <w:wordWrap w:val="0"/>
              <w:overflowPunct/>
              <w:topLinePunct w:val="0"/>
              <w:bidi w:val="0"/>
              <w:jc w:val="center"/>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应急预案</w:t>
            </w:r>
          </w:p>
          <w:p w14:paraId="26871D60">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（10分）</w:t>
            </w:r>
          </w:p>
        </w:tc>
        <w:tc>
          <w:tcPr>
            <w:tcW w:w="5476" w:type="dxa"/>
            <w:shd w:val="clear" w:color="auto" w:fill="auto"/>
            <w:vAlign w:val="top"/>
          </w:tcPr>
          <w:p w14:paraId="1E356A60">
            <w:pPr>
              <w:pStyle w:val="26"/>
              <w:keepNext w:val="0"/>
              <w:keepLines w:val="0"/>
              <w:pageBreakBefore w:val="0"/>
              <w:kinsoku/>
              <w:wordWrap w:val="0"/>
              <w:overflowPunct/>
              <w:topLinePunct w:val="0"/>
              <w:bidi w:val="0"/>
              <w:spacing w:before="33" w:line="235" w:lineRule="auto"/>
              <w:ind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根据供应商提供的应急预案进行</w:t>
            </w:r>
            <w:r>
              <w:rPr>
                <w:rFonts w:hint="eastAsia" w:ascii="宋体" w:hAnsi="宋体" w:eastAsia="宋体" w:cs="宋体"/>
                <w:snapToGrid w:val="0"/>
                <w:color w:val="auto"/>
                <w:spacing w:val="-13"/>
                <w:kern w:val="0"/>
                <w:sz w:val="24"/>
                <w:szCs w:val="24"/>
                <w:lang w:val="en-US" w:eastAsia="zh-CN" w:bidi="ar-SA"/>
              </w:rPr>
              <w:t>评审</w:t>
            </w:r>
            <w:r>
              <w:rPr>
                <w:rFonts w:hint="eastAsia" w:ascii="宋体" w:hAnsi="宋体" w:eastAsia="宋体" w:cs="宋体"/>
                <w:snapToGrid w:val="0"/>
                <w:color w:val="auto"/>
                <w:spacing w:val="-13"/>
                <w:kern w:val="0"/>
                <w:sz w:val="24"/>
                <w:szCs w:val="24"/>
                <w:lang w:val="en-US" w:eastAsia="en-US" w:bidi="ar-SA"/>
              </w:rPr>
              <w:t>，包括但不限于</w:t>
            </w:r>
            <w:r>
              <w:rPr>
                <w:rFonts w:hint="eastAsia" w:ascii="宋体" w:hAnsi="宋体" w:eastAsia="宋体" w:cs="宋体"/>
                <w:snapToGrid w:val="0"/>
                <w:color w:val="auto"/>
                <w:spacing w:val="-13"/>
                <w:kern w:val="0"/>
                <w:sz w:val="24"/>
                <w:szCs w:val="24"/>
                <w:lang w:val="en-US" w:eastAsia="zh-CN" w:bidi="ar-SA"/>
              </w:rPr>
              <w:t>对</w:t>
            </w:r>
            <w:r>
              <w:rPr>
                <w:rFonts w:hint="eastAsia" w:ascii="宋体" w:hAnsi="宋体" w:eastAsia="宋体" w:cs="宋体"/>
                <w:snapToGrid w:val="0"/>
                <w:color w:val="auto"/>
                <w:spacing w:val="-13"/>
                <w:kern w:val="0"/>
                <w:sz w:val="24"/>
                <w:szCs w:val="24"/>
                <w:lang w:val="en-US" w:eastAsia="en-US" w:bidi="ar-SA"/>
              </w:rPr>
              <w:t>突发情况</w:t>
            </w:r>
            <w:r>
              <w:rPr>
                <w:rFonts w:hint="eastAsia" w:ascii="宋体" w:hAnsi="宋体" w:eastAsia="宋体" w:cs="宋体"/>
                <w:snapToGrid w:val="0"/>
                <w:color w:val="auto"/>
                <w:spacing w:val="-13"/>
                <w:kern w:val="0"/>
                <w:sz w:val="24"/>
                <w:szCs w:val="24"/>
                <w:lang w:val="en-US" w:eastAsia="zh-CN" w:bidi="ar-SA"/>
              </w:rPr>
              <w:t>种类的</w:t>
            </w:r>
            <w:r>
              <w:rPr>
                <w:rFonts w:hint="eastAsia" w:ascii="宋体" w:hAnsi="宋体" w:eastAsia="宋体" w:cs="宋体"/>
                <w:snapToGrid w:val="0"/>
                <w:color w:val="auto"/>
                <w:spacing w:val="-13"/>
                <w:kern w:val="0"/>
                <w:sz w:val="24"/>
                <w:szCs w:val="24"/>
                <w:lang w:val="en-US" w:eastAsia="en-US" w:bidi="ar-SA"/>
              </w:rPr>
              <w:t>预</w:t>
            </w:r>
            <w:r>
              <w:rPr>
                <w:rFonts w:hint="eastAsia" w:ascii="宋体" w:hAnsi="宋体" w:eastAsia="宋体" w:cs="宋体"/>
                <w:snapToGrid w:val="0"/>
                <w:color w:val="auto"/>
                <w:spacing w:val="-13"/>
                <w:kern w:val="0"/>
                <w:sz w:val="24"/>
                <w:szCs w:val="24"/>
                <w:lang w:val="en-US" w:eastAsia="zh-CN" w:bidi="ar-SA"/>
              </w:rPr>
              <w:t>想、防范措施</w:t>
            </w:r>
            <w:r>
              <w:rPr>
                <w:rFonts w:hint="eastAsia" w:ascii="宋体" w:hAnsi="宋体" w:eastAsia="宋体" w:cs="宋体"/>
                <w:snapToGrid w:val="0"/>
                <w:color w:val="auto"/>
                <w:spacing w:val="-13"/>
                <w:kern w:val="0"/>
                <w:sz w:val="24"/>
                <w:szCs w:val="24"/>
                <w:lang w:val="en-US" w:eastAsia="en-US" w:bidi="ar-SA"/>
              </w:rPr>
              <w:t>及</w:t>
            </w:r>
            <w:r>
              <w:rPr>
                <w:rFonts w:hint="eastAsia" w:ascii="宋体" w:hAnsi="宋体" w:eastAsia="宋体" w:cs="宋体"/>
                <w:snapToGrid w:val="0"/>
                <w:color w:val="auto"/>
                <w:spacing w:val="-13"/>
                <w:kern w:val="0"/>
                <w:sz w:val="24"/>
                <w:szCs w:val="24"/>
                <w:lang w:val="en-US" w:eastAsia="zh-CN" w:bidi="ar-SA"/>
              </w:rPr>
              <w:t>应急</w:t>
            </w:r>
            <w:r>
              <w:rPr>
                <w:rFonts w:hint="eastAsia" w:ascii="宋体" w:hAnsi="宋体" w:eastAsia="宋体" w:cs="宋体"/>
                <w:snapToGrid w:val="0"/>
                <w:color w:val="auto"/>
                <w:spacing w:val="-13"/>
                <w:kern w:val="0"/>
                <w:sz w:val="24"/>
                <w:szCs w:val="24"/>
                <w:lang w:val="en-US" w:eastAsia="en-US" w:bidi="ar-SA"/>
              </w:rPr>
              <w:t>处置</w:t>
            </w:r>
            <w:r>
              <w:rPr>
                <w:rFonts w:hint="eastAsia" w:ascii="宋体" w:hAnsi="宋体" w:eastAsia="宋体" w:cs="宋体"/>
                <w:snapToGrid w:val="0"/>
                <w:color w:val="auto"/>
                <w:spacing w:val="-13"/>
                <w:kern w:val="0"/>
                <w:sz w:val="24"/>
                <w:szCs w:val="24"/>
                <w:lang w:val="en-US" w:eastAsia="zh-CN" w:bidi="ar-SA"/>
              </w:rPr>
              <w:t>方案</w:t>
            </w:r>
            <w:r>
              <w:rPr>
                <w:rFonts w:hint="eastAsia" w:ascii="宋体" w:hAnsi="宋体" w:eastAsia="宋体" w:cs="宋体"/>
                <w:snapToGrid w:val="0"/>
                <w:color w:val="auto"/>
                <w:spacing w:val="-13"/>
                <w:kern w:val="0"/>
                <w:sz w:val="24"/>
                <w:szCs w:val="24"/>
                <w:lang w:val="en-US" w:eastAsia="en-US" w:bidi="ar-SA"/>
              </w:rPr>
              <w:t>等：</w:t>
            </w:r>
          </w:p>
          <w:p w14:paraId="5473BEEA">
            <w:pPr>
              <w:pStyle w:val="26"/>
              <w:keepNext w:val="0"/>
              <w:keepLines w:val="0"/>
              <w:pageBreakBefore w:val="0"/>
              <w:kinsoku/>
              <w:wordWrap w:val="0"/>
              <w:overflowPunct/>
              <w:topLinePunct w:val="0"/>
              <w:bidi w:val="0"/>
              <w:spacing w:before="33" w:line="235" w:lineRule="auto"/>
              <w:ind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1、突发情况预想充分，</w:t>
            </w:r>
            <w:r>
              <w:rPr>
                <w:rFonts w:hint="eastAsia" w:ascii="宋体" w:hAnsi="宋体" w:eastAsia="宋体" w:cs="宋体"/>
                <w:snapToGrid w:val="0"/>
                <w:color w:val="auto"/>
                <w:spacing w:val="-13"/>
                <w:kern w:val="0"/>
                <w:sz w:val="24"/>
                <w:szCs w:val="24"/>
                <w:lang w:val="en-US" w:eastAsia="zh-CN" w:bidi="ar-SA"/>
              </w:rPr>
              <w:t>防范措施及应急</w:t>
            </w:r>
            <w:r>
              <w:rPr>
                <w:rFonts w:hint="eastAsia" w:ascii="宋体" w:hAnsi="宋体" w:eastAsia="宋体" w:cs="宋体"/>
                <w:snapToGrid w:val="0"/>
                <w:color w:val="auto"/>
                <w:spacing w:val="-13"/>
                <w:kern w:val="0"/>
                <w:sz w:val="24"/>
                <w:szCs w:val="24"/>
                <w:lang w:val="en-US" w:eastAsia="en-US" w:bidi="ar-SA"/>
              </w:rPr>
              <w:t>处置</w:t>
            </w:r>
            <w:r>
              <w:rPr>
                <w:rFonts w:hint="eastAsia" w:ascii="宋体" w:hAnsi="宋体" w:eastAsia="宋体" w:cs="宋体"/>
                <w:snapToGrid w:val="0"/>
                <w:color w:val="auto"/>
                <w:spacing w:val="-13"/>
                <w:kern w:val="0"/>
                <w:sz w:val="24"/>
                <w:szCs w:val="24"/>
                <w:lang w:val="en-US" w:eastAsia="zh-CN" w:bidi="ar-SA"/>
              </w:rPr>
              <w:t>方案</w:t>
            </w:r>
            <w:r>
              <w:rPr>
                <w:rFonts w:hint="eastAsia" w:ascii="宋体" w:hAnsi="宋体" w:eastAsia="宋体" w:cs="宋体"/>
                <w:snapToGrid w:val="0"/>
                <w:color w:val="auto"/>
                <w:spacing w:val="-13"/>
                <w:kern w:val="0"/>
                <w:sz w:val="24"/>
                <w:szCs w:val="24"/>
                <w:lang w:val="en-US" w:eastAsia="en-US" w:bidi="ar-SA"/>
              </w:rPr>
              <w:t>得当，内容完整详细，可行性、实用性、针对性强，得</w:t>
            </w:r>
            <w:r>
              <w:rPr>
                <w:rFonts w:hint="eastAsia" w:ascii="宋体" w:hAnsi="宋体" w:eastAsia="宋体" w:cs="宋体"/>
                <w:snapToGrid w:val="0"/>
                <w:color w:val="auto"/>
                <w:spacing w:val="-13"/>
                <w:kern w:val="0"/>
                <w:sz w:val="24"/>
                <w:szCs w:val="24"/>
                <w:lang w:val="en-US" w:eastAsia="zh-CN" w:bidi="ar-SA"/>
              </w:rPr>
              <w:t>10</w:t>
            </w:r>
            <w:r>
              <w:rPr>
                <w:rFonts w:hint="eastAsia" w:ascii="宋体" w:hAnsi="宋体" w:eastAsia="宋体" w:cs="宋体"/>
                <w:snapToGrid w:val="0"/>
                <w:color w:val="auto"/>
                <w:spacing w:val="-13"/>
                <w:kern w:val="0"/>
                <w:sz w:val="24"/>
                <w:szCs w:val="24"/>
                <w:lang w:val="en-US" w:eastAsia="en-US" w:bidi="ar-SA"/>
              </w:rPr>
              <w:t>分；</w:t>
            </w:r>
          </w:p>
          <w:p w14:paraId="44B1F23A">
            <w:pPr>
              <w:pStyle w:val="26"/>
              <w:keepNext w:val="0"/>
              <w:keepLines w:val="0"/>
              <w:pageBreakBefore w:val="0"/>
              <w:kinsoku/>
              <w:wordWrap w:val="0"/>
              <w:overflowPunct/>
              <w:topLinePunct w:val="0"/>
              <w:bidi w:val="0"/>
              <w:spacing w:before="33" w:line="235" w:lineRule="auto"/>
              <w:ind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2、突发情况预想较充分，</w:t>
            </w:r>
            <w:r>
              <w:rPr>
                <w:rFonts w:hint="eastAsia" w:ascii="宋体" w:hAnsi="宋体" w:eastAsia="宋体" w:cs="宋体"/>
                <w:snapToGrid w:val="0"/>
                <w:color w:val="auto"/>
                <w:spacing w:val="-13"/>
                <w:kern w:val="0"/>
                <w:sz w:val="24"/>
                <w:szCs w:val="24"/>
                <w:lang w:val="en-US" w:eastAsia="zh-CN" w:bidi="ar-SA"/>
              </w:rPr>
              <w:t>防范措施及</w:t>
            </w:r>
            <w:r>
              <w:rPr>
                <w:rFonts w:hint="eastAsia" w:ascii="宋体" w:hAnsi="宋体" w:eastAsia="宋体" w:cs="宋体"/>
                <w:snapToGrid w:val="0"/>
                <w:color w:val="auto"/>
                <w:spacing w:val="-13"/>
                <w:kern w:val="0"/>
                <w:sz w:val="24"/>
                <w:szCs w:val="24"/>
                <w:lang w:val="en-US" w:eastAsia="en-US" w:bidi="ar-SA"/>
              </w:rPr>
              <w:t>处置</w:t>
            </w:r>
            <w:r>
              <w:rPr>
                <w:rFonts w:hint="eastAsia" w:ascii="宋体" w:hAnsi="宋体" w:eastAsia="宋体" w:cs="宋体"/>
                <w:snapToGrid w:val="0"/>
                <w:color w:val="auto"/>
                <w:spacing w:val="-13"/>
                <w:kern w:val="0"/>
                <w:sz w:val="24"/>
                <w:szCs w:val="24"/>
                <w:lang w:val="en-US" w:eastAsia="zh-CN" w:bidi="ar-SA"/>
              </w:rPr>
              <w:t>方案</w:t>
            </w:r>
            <w:r>
              <w:rPr>
                <w:rFonts w:hint="eastAsia" w:ascii="宋体" w:hAnsi="宋体" w:eastAsia="宋体" w:cs="宋体"/>
                <w:snapToGrid w:val="0"/>
                <w:color w:val="auto"/>
                <w:spacing w:val="-13"/>
                <w:kern w:val="0"/>
                <w:sz w:val="24"/>
                <w:szCs w:val="24"/>
                <w:lang w:val="en-US" w:eastAsia="en-US" w:bidi="ar-SA"/>
              </w:rPr>
              <w:t>实用，内容</w:t>
            </w:r>
            <w:r>
              <w:rPr>
                <w:rFonts w:hint="eastAsia" w:ascii="宋体" w:hAnsi="宋体" w:eastAsia="宋体" w:cs="宋体"/>
                <w:snapToGrid w:val="0"/>
                <w:color w:val="auto"/>
                <w:spacing w:val="-13"/>
                <w:kern w:val="0"/>
                <w:sz w:val="24"/>
                <w:szCs w:val="24"/>
                <w:lang w:val="en-US" w:eastAsia="zh-CN" w:bidi="ar-SA"/>
              </w:rPr>
              <w:t>较</w:t>
            </w:r>
            <w:r>
              <w:rPr>
                <w:rFonts w:hint="eastAsia" w:ascii="宋体" w:hAnsi="宋体" w:eastAsia="宋体" w:cs="宋体"/>
                <w:snapToGrid w:val="0"/>
                <w:color w:val="auto"/>
                <w:spacing w:val="-13"/>
                <w:kern w:val="0"/>
                <w:sz w:val="24"/>
                <w:szCs w:val="24"/>
                <w:lang w:val="en-US" w:eastAsia="en-US" w:bidi="ar-SA"/>
              </w:rPr>
              <w:t>完整详细，具有可行性、实用性和针对性，得</w:t>
            </w:r>
            <w:r>
              <w:rPr>
                <w:rFonts w:hint="eastAsia" w:ascii="宋体" w:hAnsi="宋体" w:eastAsia="宋体" w:cs="宋体"/>
                <w:snapToGrid w:val="0"/>
                <w:color w:val="auto"/>
                <w:spacing w:val="-13"/>
                <w:kern w:val="0"/>
                <w:sz w:val="24"/>
                <w:szCs w:val="24"/>
                <w:lang w:val="en-US" w:eastAsia="zh-CN" w:bidi="ar-SA"/>
              </w:rPr>
              <w:t>6</w:t>
            </w:r>
            <w:r>
              <w:rPr>
                <w:rFonts w:hint="eastAsia" w:ascii="宋体" w:hAnsi="宋体" w:eastAsia="宋体" w:cs="宋体"/>
                <w:snapToGrid w:val="0"/>
                <w:color w:val="auto"/>
                <w:spacing w:val="-13"/>
                <w:kern w:val="0"/>
                <w:sz w:val="24"/>
                <w:szCs w:val="24"/>
                <w:lang w:val="en-US" w:eastAsia="en-US" w:bidi="ar-SA"/>
              </w:rPr>
              <w:t>分；</w:t>
            </w:r>
          </w:p>
          <w:p w14:paraId="29D0072F">
            <w:pPr>
              <w:pStyle w:val="26"/>
              <w:keepNext w:val="0"/>
              <w:keepLines w:val="0"/>
              <w:pageBreakBefore w:val="0"/>
              <w:kinsoku/>
              <w:wordWrap w:val="0"/>
              <w:overflowPunct/>
              <w:topLinePunct w:val="0"/>
              <w:bidi w:val="0"/>
              <w:spacing w:before="33" w:line="235" w:lineRule="auto"/>
              <w:ind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3、突发情况预想</w:t>
            </w:r>
            <w:r>
              <w:rPr>
                <w:rFonts w:hint="eastAsia" w:ascii="宋体" w:hAnsi="宋体" w:eastAsia="宋体" w:cs="宋体"/>
                <w:snapToGrid w:val="0"/>
                <w:color w:val="auto"/>
                <w:spacing w:val="-13"/>
                <w:kern w:val="0"/>
                <w:sz w:val="24"/>
                <w:szCs w:val="24"/>
                <w:lang w:val="en-US" w:eastAsia="zh-CN" w:bidi="ar-SA"/>
              </w:rPr>
              <w:t>不充分</w:t>
            </w:r>
            <w:r>
              <w:rPr>
                <w:rFonts w:hint="eastAsia" w:ascii="宋体" w:hAnsi="宋体" w:eastAsia="宋体" w:cs="宋体"/>
                <w:snapToGrid w:val="0"/>
                <w:color w:val="auto"/>
                <w:spacing w:val="-13"/>
                <w:kern w:val="0"/>
                <w:sz w:val="24"/>
                <w:szCs w:val="24"/>
                <w:lang w:val="en-US" w:eastAsia="en-US" w:bidi="ar-SA"/>
              </w:rPr>
              <w:t>，</w:t>
            </w:r>
            <w:r>
              <w:rPr>
                <w:rFonts w:hint="eastAsia" w:ascii="宋体" w:hAnsi="宋体" w:eastAsia="宋体" w:cs="宋体"/>
                <w:snapToGrid w:val="0"/>
                <w:color w:val="auto"/>
                <w:spacing w:val="-13"/>
                <w:kern w:val="0"/>
                <w:sz w:val="24"/>
                <w:szCs w:val="24"/>
                <w:lang w:val="en-US" w:eastAsia="zh-CN" w:bidi="ar-SA"/>
              </w:rPr>
              <w:t>防范措施及</w:t>
            </w:r>
            <w:r>
              <w:rPr>
                <w:rFonts w:hint="eastAsia" w:ascii="宋体" w:hAnsi="宋体" w:eastAsia="宋体" w:cs="宋体"/>
                <w:snapToGrid w:val="0"/>
                <w:color w:val="auto"/>
                <w:spacing w:val="-13"/>
                <w:kern w:val="0"/>
                <w:sz w:val="24"/>
                <w:szCs w:val="24"/>
                <w:lang w:val="en-US" w:eastAsia="en-US" w:bidi="ar-SA"/>
              </w:rPr>
              <w:t>处置</w:t>
            </w:r>
            <w:r>
              <w:rPr>
                <w:rFonts w:hint="eastAsia" w:ascii="宋体" w:hAnsi="宋体" w:eastAsia="宋体" w:cs="宋体"/>
                <w:snapToGrid w:val="0"/>
                <w:color w:val="auto"/>
                <w:spacing w:val="-13"/>
                <w:kern w:val="0"/>
                <w:sz w:val="24"/>
                <w:szCs w:val="24"/>
                <w:lang w:val="en-US" w:eastAsia="zh-CN" w:bidi="ar-SA"/>
              </w:rPr>
              <w:t>方案须改进</w:t>
            </w:r>
            <w:r>
              <w:rPr>
                <w:rFonts w:hint="eastAsia" w:ascii="宋体" w:hAnsi="宋体" w:eastAsia="宋体" w:cs="宋体"/>
                <w:snapToGrid w:val="0"/>
                <w:color w:val="auto"/>
                <w:spacing w:val="-13"/>
                <w:kern w:val="0"/>
                <w:sz w:val="24"/>
                <w:szCs w:val="24"/>
                <w:lang w:val="en-US" w:eastAsia="en-US" w:bidi="ar-SA"/>
              </w:rPr>
              <w:t>，可行性、实用性、针对性有待改善，得</w:t>
            </w:r>
            <w:r>
              <w:rPr>
                <w:rFonts w:hint="eastAsia" w:ascii="宋体" w:hAnsi="宋体" w:eastAsia="宋体" w:cs="宋体"/>
                <w:snapToGrid w:val="0"/>
                <w:color w:val="auto"/>
                <w:spacing w:val="-13"/>
                <w:kern w:val="0"/>
                <w:sz w:val="24"/>
                <w:szCs w:val="24"/>
                <w:lang w:val="en-US" w:eastAsia="zh-CN" w:bidi="ar-SA"/>
              </w:rPr>
              <w:t>2</w:t>
            </w:r>
            <w:r>
              <w:rPr>
                <w:rFonts w:hint="eastAsia" w:ascii="宋体" w:hAnsi="宋体" w:eastAsia="宋体" w:cs="宋体"/>
                <w:snapToGrid w:val="0"/>
                <w:color w:val="auto"/>
                <w:spacing w:val="-13"/>
                <w:kern w:val="0"/>
                <w:sz w:val="24"/>
                <w:szCs w:val="24"/>
                <w:lang w:val="en-US" w:eastAsia="en-US" w:bidi="ar-SA"/>
              </w:rPr>
              <w:t>分；</w:t>
            </w:r>
          </w:p>
          <w:p w14:paraId="576A5A96">
            <w:pPr>
              <w:pStyle w:val="26"/>
              <w:keepNext w:val="0"/>
              <w:keepLines w:val="0"/>
              <w:pageBreakBefore w:val="0"/>
              <w:kinsoku/>
              <w:wordWrap w:val="0"/>
              <w:overflowPunct/>
              <w:topLinePunct w:val="0"/>
              <w:bidi w:val="0"/>
              <w:spacing w:before="33" w:line="235" w:lineRule="auto"/>
              <w:ind w:right="23" w:rightChars="0" w:firstLine="480"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color w:val="000000"/>
                <w:sz w:val="24"/>
                <w:szCs w:val="24"/>
                <w:lang w:val="en-US" w:eastAsia="en-US" w:bidi="ar-SA"/>
              </w:rPr>
              <w:t>4、未提供方案或提供的方案明显不符合要求的</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不得分</w:t>
            </w:r>
            <w:r>
              <w:rPr>
                <w:rFonts w:hint="eastAsia" w:ascii="宋体" w:hAnsi="宋体" w:eastAsia="宋体" w:cs="宋体"/>
                <w:color w:val="000000"/>
                <w:sz w:val="24"/>
                <w:szCs w:val="24"/>
                <w:lang w:val="en-US" w:eastAsia="zh-CN" w:bidi="ar-SA"/>
              </w:rPr>
              <w:t>。</w:t>
            </w:r>
          </w:p>
        </w:tc>
      </w:tr>
      <w:tr w14:paraId="2F18E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34B9E95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lang w:val="en-US" w:eastAsia="zh-CN"/>
              </w:rPr>
              <w:t>3</w:t>
            </w:r>
          </w:p>
        </w:tc>
        <w:tc>
          <w:tcPr>
            <w:tcW w:w="1083" w:type="dxa"/>
            <w:vMerge w:val="restart"/>
            <w:vAlign w:val="center"/>
          </w:tcPr>
          <w:p w14:paraId="6F2F273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pacing w:val="-2"/>
                <w:sz w:val="24"/>
                <w:szCs w:val="24"/>
                <w:lang w:val="en-US" w:eastAsia="zh-CN"/>
              </w:rPr>
              <w:t>综合部分（满分25分）</w:t>
            </w:r>
          </w:p>
        </w:tc>
        <w:tc>
          <w:tcPr>
            <w:tcW w:w="937" w:type="dxa"/>
            <w:shd w:val="clear" w:color="auto" w:fill="auto"/>
            <w:vAlign w:val="center"/>
          </w:tcPr>
          <w:p w14:paraId="2937D1A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技术人员</w:t>
            </w:r>
          </w:p>
          <w:p w14:paraId="16B00483">
            <w:pPr>
              <w:pStyle w:val="26"/>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（3分）</w:t>
            </w:r>
          </w:p>
        </w:tc>
        <w:tc>
          <w:tcPr>
            <w:tcW w:w="5476" w:type="dxa"/>
            <w:shd w:val="clear" w:color="auto" w:fill="auto"/>
            <w:vAlign w:val="top"/>
          </w:tcPr>
          <w:p w14:paraId="5312C6FA">
            <w:pPr>
              <w:pStyle w:val="7"/>
              <w:keepNext w:val="0"/>
              <w:keepLines w:val="0"/>
              <w:widowControl/>
              <w:suppressLineNumbers w:val="0"/>
              <w:spacing w:before="0" w:beforeAutospacing="0" w:after="0" w:afterAutospacing="0"/>
              <w:ind w:left="0" w:leftChars="0" w:right="0" w:rightChars="0" w:firstLine="428" w:firstLineChars="200"/>
              <w:outlineLvl w:val="0"/>
              <w:rPr>
                <w:rFonts w:hint="default" w:ascii="宋体" w:hAnsi="宋体" w:eastAsia="宋体" w:cs="宋体"/>
                <w:b w:val="0"/>
                <w:bCs w:val="0"/>
                <w:snapToGrid w:val="0"/>
                <w:color w:val="000000"/>
                <w:spacing w:val="-13"/>
                <w:kern w:val="0"/>
                <w:sz w:val="24"/>
                <w:szCs w:val="24"/>
                <w:lang w:val="en-US" w:eastAsia="zh-CN" w:bidi="ar-SA"/>
              </w:rPr>
            </w:pPr>
            <w:r>
              <w:rPr>
                <w:rFonts w:hint="eastAsia" w:cs="宋体"/>
                <w:b w:val="0"/>
                <w:bCs w:val="0"/>
                <w:snapToGrid w:val="0"/>
                <w:color w:val="000000"/>
                <w:spacing w:val="-13"/>
                <w:kern w:val="0"/>
                <w:sz w:val="24"/>
                <w:szCs w:val="24"/>
                <w:lang w:val="en-US" w:eastAsia="zh-CN" w:bidi="ar-SA"/>
              </w:rPr>
              <w:t>供应商</w:t>
            </w:r>
            <w:r>
              <w:rPr>
                <w:rFonts w:hint="default" w:ascii="宋体" w:hAnsi="宋体" w:eastAsia="宋体" w:cs="宋体"/>
                <w:b w:val="0"/>
                <w:bCs w:val="0"/>
                <w:snapToGrid w:val="0"/>
                <w:color w:val="000000"/>
                <w:spacing w:val="-13"/>
                <w:kern w:val="0"/>
                <w:sz w:val="24"/>
                <w:szCs w:val="24"/>
                <w:lang w:val="en-US" w:eastAsia="zh-CN" w:bidi="ar-SA"/>
              </w:rPr>
              <w:t>拟投入本项目人员中具有</w:t>
            </w:r>
            <w:r>
              <w:rPr>
                <w:rFonts w:hint="default" w:ascii="宋体" w:hAnsi="宋体" w:eastAsia="宋体" w:cs="宋体"/>
                <w:b w:val="0"/>
                <w:bCs w:val="0"/>
                <w:snapToGrid w:val="0"/>
                <w:color w:val="000000" w:themeColor="text1"/>
                <w:spacing w:val="-13"/>
                <w:kern w:val="0"/>
                <w:sz w:val="24"/>
                <w:szCs w:val="24"/>
                <w:lang w:val="en-US" w:eastAsia="zh-CN" w:bidi="ar-SA"/>
                <w14:textFill>
                  <w14:solidFill>
                    <w14:schemeClr w14:val="tx1"/>
                  </w14:solidFill>
                </w14:textFill>
              </w:rPr>
              <w:t>急救救护能力或心理辅导能力</w:t>
            </w:r>
            <w:r>
              <w:rPr>
                <w:rFonts w:hint="default" w:ascii="宋体" w:hAnsi="宋体" w:eastAsia="宋体" w:cs="宋体"/>
                <w:b w:val="0"/>
                <w:bCs w:val="0"/>
                <w:snapToGrid w:val="0"/>
                <w:color w:val="000000"/>
                <w:spacing w:val="-13"/>
                <w:kern w:val="0"/>
                <w:sz w:val="24"/>
                <w:szCs w:val="24"/>
                <w:lang w:val="en-US" w:eastAsia="zh-CN" w:bidi="ar-SA"/>
              </w:rPr>
              <w:t>的，每有一人得1分，最高得3分</w:t>
            </w:r>
            <w:r>
              <w:rPr>
                <w:rFonts w:hint="eastAsia" w:cs="宋体"/>
                <w:b w:val="0"/>
                <w:bCs w:val="0"/>
                <w:snapToGrid w:val="0"/>
                <w:color w:val="000000"/>
                <w:spacing w:val="-13"/>
                <w:kern w:val="0"/>
                <w:sz w:val="24"/>
                <w:szCs w:val="24"/>
                <w:lang w:val="en-US" w:eastAsia="zh-CN" w:bidi="ar-SA"/>
              </w:rPr>
              <w:t>。</w:t>
            </w:r>
            <w:r>
              <w:rPr>
                <w:rFonts w:hint="default" w:ascii="宋体" w:hAnsi="宋体" w:eastAsia="宋体" w:cs="宋体"/>
                <w:b w:val="0"/>
                <w:bCs w:val="0"/>
                <w:snapToGrid w:val="0"/>
                <w:color w:val="000000"/>
                <w:spacing w:val="-13"/>
                <w:kern w:val="0"/>
                <w:sz w:val="24"/>
                <w:szCs w:val="24"/>
                <w:lang w:val="en-US" w:eastAsia="zh-CN" w:bidi="ar-SA"/>
              </w:rPr>
              <w:t>（投标文件中附相关</w:t>
            </w:r>
            <w:r>
              <w:rPr>
                <w:rFonts w:hint="eastAsia" w:cs="宋体"/>
                <w:b w:val="0"/>
                <w:bCs w:val="0"/>
                <w:snapToGrid w:val="0"/>
                <w:color w:val="000000"/>
                <w:spacing w:val="-13"/>
                <w:kern w:val="0"/>
                <w:sz w:val="24"/>
                <w:szCs w:val="24"/>
                <w:lang w:val="en-US" w:eastAsia="zh-CN" w:bidi="ar-SA"/>
              </w:rPr>
              <w:t>有效</w:t>
            </w:r>
            <w:r>
              <w:rPr>
                <w:rFonts w:hint="default" w:ascii="宋体" w:hAnsi="宋体" w:eastAsia="宋体" w:cs="宋体"/>
                <w:b w:val="0"/>
                <w:bCs w:val="0"/>
                <w:snapToGrid w:val="0"/>
                <w:color w:val="000000"/>
                <w:spacing w:val="-13"/>
                <w:kern w:val="0"/>
                <w:sz w:val="24"/>
                <w:szCs w:val="24"/>
                <w:lang w:val="en-US" w:eastAsia="zh-CN" w:bidi="ar-SA"/>
              </w:rPr>
              <w:t>证书扫描件</w:t>
            </w:r>
            <w:r>
              <w:rPr>
                <w:rFonts w:hint="eastAsia" w:cs="宋体"/>
                <w:b w:val="0"/>
                <w:bCs w:val="0"/>
                <w:snapToGrid w:val="0"/>
                <w:color w:val="000000"/>
                <w:spacing w:val="-13"/>
                <w:kern w:val="0"/>
                <w:sz w:val="24"/>
                <w:szCs w:val="24"/>
                <w:lang w:val="en-US" w:eastAsia="zh-CN" w:bidi="ar-SA"/>
              </w:rPr>
              <w:t>、身份证扫描件、劳动合同</w:t>
            </w:r>
            <w:r>
              <w:rPr>
                <w:rFonts w:hint="default" w:ascii="宋体" w:hAnsi="宋体" w:eastAsia="宋体" w:cs="宋体"/>
                <w:b w:val="0"/>
                <w:bCs w:val="0"/>
                <w:snapToGrid w:val="0"/>
                <w:color w:val="000000"/>
                <w:spacing w:val="-13"/>
                <w:kern w:val="0"/>
                <w:sz w:val="24"/>
                <w:szCs w:val="24"/>
                <w:lang w:val="en-US" w:eastAsia="zh-CN" w:bidi="ar-SA"/>
              </w:rPr>
              <w:t>，否则不得分</w:t>
            </w:r>
            <w:r>
              <w:rPr>
                <w:rFonts w:hint="eastAsia" w:cs="宋体"/>
                <w:b w:val="0"/>
                <w:bCs w:val="0"/>
                <w:snapToGrid w:val="0"/>
                <w:color w:val="000000"/>
                <w:spacing w:val="-13"/>
                <w:kern w:val="0"/>
                <w:sz w:val="24"/>
                <w:szCs w:val="24"/>
                <w:lang w:val="en-US" w:eastAsia="zh-CN" w:bidi="ar-SA"/>
              </w:rPr>
              <w:t>。</w:t>
            </w:r>
            <w:r>
              <w:rPr>
                <w:rFonts w:hint="default" w:ascii="宋体" w:hAnsi="宋体" w:eastAsia="宋体" w:cs="宋体"/>
                <w:b w:val="0"/>
                <w:bCs w:val="0"/>
                <w:snapToGrid w:val="0"/>
                <w:color w:val="000000"/>
                <w:spacing w:val="-13"/>
                <w:kern w:val="0"/>
                <w:sz w:val="24"/>
                <w:szCs w:val="24"/>
                <w:lang w:val="en-US" w:eastAsia="zh-CN" w:bidi="ar-SA"/>
              </w:rPr>
              <w:t>）</w:t>
            </w:r>
          </w:p>
        </w:tc>
      </w:tr>
      <w:tr w14:paraId="32EA3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81054F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083" w:type="dxa"/>
            <w:vMerge w:val="continue"/>
            <w:vAlign w:val="center"/>
          </w:tcPr>
          <w:p w14:paraId="7979D72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37" w:type="dxa"/>
            <w:shd w:val="clear" w:color="auto" w:fill="auto"/>
            <w:vAlign w:val="center"/>
          </w:tcPr>
          <w:p w14:paraId="13E3E707">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项目负责人配备</w:t>
            </w:r>
          </w:p>
          <w:p w14:paraId="6FC3FD91">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（4分）</w:t>
            </w:r>
          </w:p>
        </w:tc>
        <w:tc>
          <w:tcPr>
            <w:tcW w:w="5476" w:type="dxa"/>
            <w:shd w:val="clear" w:color="auto" w:fill="auto"/>
            <w:vAlign w:val="top"/>
          </w:tcPr>
          <w:p w14:paraId="1245C955">
            <w:pPr>
              <w:pStyle w:val="7"/>
              <w:keepNext w:val="0"/>
              <w:keepLines w:val="0"/>
              <w:widowControl/>
              <w:suppressLineNumbers w:val="0"/>
              <w:spacing w:before="0" w:beforeAutospacing="0" w:after="0" w:afterAutospacing="0"/>
              <w:ind w:left="0" w:leftChars="0" w:right="0" w:rightChars="0" w:firstLine="428" w:firstLineChars="200"/>
              <w:outlineLvl w:val="0"/>
              <w:rPr>
                <w:rFonts w:hint="default" w:ascii="宋体" w:hAnsi="宋体" w:eastAsia="宋体" w:cs="宋体"/>
                <w:b w:val="0"/>
                <w:bCs w:val="0"/>
                <w:snapToGrid w:val="0"/>
                <w:color w:val="auto"/>
                <w:spacing w:val="-13"/>
                <w:kern w:val="0"/>
                <w:sz w:val="24"/>
                <w:szCs w:val="24"/>
                <w:lang w:val="en-US" w:eastAsia="zh-CN" w:bidi="ar-SA"/>
              </w:rPr>
            </w:pPr>
            <w:r>
              <w:rPr>
                <w:rFonts w:hint="default" w:ascii="宋体" w:hAnsi="宋体" w:eastAsia="宋体" w:cs="宋体"/>
                <w:b w:val="0"/>
                <w:bCs w:val="0"/>
                <w:snapToGrid w:val="0"/>
                <w:color w:val="auto"/>
                <w:spacing w:val="-13"/>
                <w:kern w:val="0"/>
                <w:sz w:val="24"/>
                <w:szCs w:val="24"/>
                <w:lang w:val="en-US" w:eastAsia="zh-CN" w:bidi="ar-SA"/>
              </w:rPr>
              <w:t>拟派项目负责人</w:t>
            </w:r>
            <w:r>
              <w:rPr>
                <w:rFonts w:hint="eastAsia" w:cs="宋体"/>
                <w:b w:val="0"/>
                <w:bCs w:val="0"/>
                <w:snapToGrid w:val="0"/>
                <w:color w:val="auto"/>
                <w:spacing w:val="-13"/>
                <w:kern w:val="0"/>
                <w:sz w:val="24"/>
                <w:szCs w:val="24"/>
                <w:lang w:val="en-US" w:eastAsia="zh-CN" w:bidi="ar-SA"/>
              </w:rPr>
              <w:t>：1.</w:t>
            </w:r>
            <w:r>
              <w:rPr>
                <w:rFonts w:hint="default" w:ascii="宋体" w:hAnsi="宋体" w:eastAsia="宋体" w:cs="宋体"/>
                <w:b w:val="0"/>
                <w:bCs w:val="0"/>
                <w:snapToGrid w:val="0"/>
                <w:color w:val="auto"/>
                <w:spacing w:val="-13"/>
                <w:kern w:val="0"/>
                <w:sz w:val="24"/>
                <w:szCs w:val="24"/>
                <w:lang w:val="en-US" w:eastAsia="zh-CN" w:bidi="ar-SA"/>
              </w:rPr>
              <w:t>具有5年</w:t>
            </w:r>
            <w:r>
              <w:rPr>
                <w:rFonts w:hint="eastAsia" w:cs="宋体"/>
                <w:b w:val="0"/>
                <w:bCs w:val="0"/>
                <w:snapToGrid w:val="0"/>
                <w:color w:val="auto"/>
                <w:spacing w:val="-13"/>
                <w:kern w:val="0"/>
                <w:sz w:val="24"/>
                <w:szCs w:val="24"/>
                <w:lang w:val="en-US" w:eastAsia="zh-CN" w:bidi="ar-SA"/>
              </w:rPr>
              <w:t>及</w:t>
            </w:r>
            <w:r>
              <w:rPr>
                <w:rFonts w:hint="default" w:ascii="宋体" w:hAnsi="宋体" w:eastAsia="宋体" w:cs="宋体"/>
                <w:b w:val="0"/>
                <w:bCs w:val="0"/>
                <w:snapToGrid w:val="0"/>
                <w:color w:val="auto"/>
                <w:spacing w:val="-13"/>
                <w:kern w:val="0"/>
                <w:sz w:val="24"/>
                <w:szCs w:val="24"/>
                <w:lang w:val="en-US" w:eastAsia="zh-CN" w:bidi="ar-SA"/>
              </w:rPr>
              <w:t>以上类似项目工作经验的</w:t>
            </w:r>
            <w:r>
              <w:rPr>
                <w:rFonts w:hint="eastAsia" w:cs="宋体"/>
                <w:b w:val="0"/>
                <w:bCs w:val="0"/>
                <w:snapToGrid w:val="0"/>
                <w:color w:val="auto"/>
                <w:spacing w:val="-13"/>
                <w:kern w:val="0"/>
                <w:sz w:val="24"/>
                <w:szCs w:val="24"/>
                <w:lang w:val="en-US" w:eastAsia="zh-CN" w:bidi="ar-SA"/>
              </w:rPr>
              <w:t>，</w:t>
            </w:r>
            <w:r>
              <w:rPr>
                <w:rFonts w:hint="default" w:ascii="宋体" w:hAnsi="宋体" w:eastAsia="宋体" w:cs="宋体"/>
                <w:b w:val="0"/>
                <w:bCs w:val="0"/>
                <w:snapToGrid w:val="0"/>
                <w:color w:val="auto"/>
                <w:spacing w:val="-13"/>
                <w:kern w:val="0"/>
                <w:sz w:val="24"/>
                <w:szCs w:val="24"/>
                <w:lang w:val="en-US" w:eastAsia="zh-CN" w:bidi="ar-SA"/>
              </w:rPr>
              <w:t>得</w:t>
            </w:r>
            <w:r>
              <w:rPr>
                <w:rFonts w:hint="eastAsia" w:cs="宋体"/>
                <w:b w:val="0"/>
                <w:bCs w:val="0"/>
                <w:snapToGrid w:val="0"/>
                <w:color w:val="auto"/>
                <w:spacing w:val="-13"/>
                <w:kern w:val="0"/>
                <w:sz w:val="24"/>
                <w:szCs w:val="24"/>
                <w:lang w:val="en-US" w:eastAsia="zh-CN" w:bidi="ar-SA"/>
              </w:rPr>
              <w:t>4</w:t>
            </w:r>
            <w:r>
              <w:rPr>
                <w:rFonts w:hint="default" w:ascii="宋体" w:hAnsi="宋体" w:eastAsia="宋体" w:cs="宋体"/>
                <w:b w:val="0"/>
                <w:bCs w:val="0"/>
                <w:snapToGrid w:val="0"/>
                <w:color w:val="auto"/>
                <w:spacing w:val="-13"/>
                <w:kern w:val="0"/>
                <w:sz w:val="24"/>
                <w:szCs w:val="24"/>
                <w:lang w:val="en-US" w:eastAsia="zh-CN" w:bidi="ar-SA"/>
              </w:rPr>
              <w:t>分；</w:t>
            </w:r>
          </w:p>
          <w:p w14:paraId="15B1F7E5">
            <w:pPr>
              <w:pStyle w:val="7"/>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宋体" w:hAnsi="宋体" w:eastAsia="宋体" w:cs="宋体"/>
                <w:b w:val="0"/>
                <w:bCs w:val="0"/>
                <w:snapToGrid w:val="0"/>
                <w:color w:val="auto"/>
                <w:spacing w:val="-13"/>
                <w:kern w:val="0"/>
                <w:sz w:val="24"/>
                <w:szCs w:val="24"/>
                <w:lang w:val="en-US" w:eastAsia="zh-CN" w:bidi="ar-SA"/>
              </w:rPr>
            </w:pPr>
            <w:r>
              <w:rPr>
                <w:rFonts w:hint="default" w:ascii="宋体" w:hAnsi="宋体" w:eastAsia="宋体" w:cs="宋体"/>
                <w:b w:val="0"/>
                <w:bCs w:val="0"/>
                <w:snapToGrid w:val="0"/>
                <w:color w:val="auto"/>
                <w:spacing w:val="-13"/>
                <w:kern w:val="0"/>
                <w:sz w:val="24"/>
                <w:szCs w:val="24"/>
                <w:lang w:val="en-US" w:eastAsia="zh-CN" w:bidi="ar-SA"/>
              </w:rPr>
              <w:t>2.</w:t>
            </w:r>
            <w:r>
              <w:rPr>
                <w:rFonts w:hint="eastAsia" w:cs="宋体"/>
                <w:b w:val="0"/>
                <w:bCs w:val="0"/>
                <w:snapToGrid w:val="0"/>
                <w:color w:val="auto"/>
                <w:spacing w:val="-13"/>
                <w:kern w:val="0"/>
                <w:sz w:val="24"/>
                <w:szCs w:val="24"/>
                <w:lang w:val="en-US" w:eastAsia="zh-CN" w:bidi="ar-SA"/>
              </w:rPr>
              <w:t>具有4</w:t>
            </w:r>
            <w:r>
              <w:rPr>
                <w:rFonts w:hint="default" w:ascii="宋体" w:hAnsi="宋体" w:eastAsia="宋体" w:cs="宋体"/>
                <w:b w:val="0"/>
                <w:bCs w:val="0"/>
                <w:snapToGrid w:val="0"/>
                <w:color w:val="auto"/>
                <w:spacing w:val="-13"/>
                <w:kern w:val="0"/>
                <w:sz w:val="24"/>
                <w:szCs w:val="24"/>
                <w:lang w:val="en-US" w:eastAsia="zh-CN" w:bidi="ar-SA"/>
              </w:rPr>
              <w:t>年（含）至</w:t>
            </w:r>
            <w:r>
              <w:rPr>
                <w:rFonts w:hint="eastAsia" w:cs="宋体"/>
                <w:b w:val="0"/>
                <w:bCs w:val="0"/>
                <w:snapToGrid w:val="0"/>
                <w:color w:val="auto"/>
                <w:spacing w:val="-13"/>
                <w:kern w:val="0"/>
                <w:sz w:val="24"/>
                <w:szCs w:val="24"/>
                <w:lang w:val="en-US" w:eastAsia="zh-CN" w:bidi="ar-SA"/>
              </w:rPr>
              <w:t>5</w:t>
            </w:r>
            <w:r>
              <w:rPr>
                <w:rFonts w:hint="default" w:ascii="宋体" w:hAnsi="宋体" w:eastAsia="宋体" w:cs="宋体"/>
                <w:b w:val="0"/>
                <w:bCs w:val="0"/>
                <w:snapToGrid w:val="0"/>
                <w:color w:val="auto"/>
                <w:spacing w:val="-13"/>
                <w:kern w:val="0"/>
                <w:sz w:val="24"/>
                <w:szCs w:val="24"/>
                <w:lang w:val="en-US" w:eastAsia="zh-CN" w:bidi="ar-SA"/>
              </w:rPr>
              <w:t>年（</w:t>
            </w:r>
            <w:r>
              <w:rPr>
                <w:rFonts w:hint="eastAsia" w:cs="宋体"/>
                <w:b w:val="0"/>
                <w:bCs w:val="0"/>
                <w:snapToGrid w:val="0"/>
                <w:color w:val="auto"/>
                <w:spacing w:val="-13"/>
                <w:kern w:val="0"/>
                <w:sz w:val="24"/>
                <w:szCs w:val="24"/>
                <w:lang w:val="en-US" w:eastAsia="zh-CN" w:bidi="ar-SA"/>
              </w:rPr>
              <w:t>不</w:t>
            </w:r>
            <w:r>
              <w:rPr>
                <w:rFonts w:hint="default" w:ascii="宋体" w:hAnsi="宋体" w:eastAsia="宋体" w:cs="宋体"/>
                <w:b w:val="0"/>
                <w:bCs w:val="0"/>
                <w:snapToGrid w:val="0"/>
                <w:color w:val="auto"/>
                <w:spacing w:val="-13"/>
                <w:kern w:val="0"/>
                <w:sz w:val="24"/>
                <w:szCs w:val="24"/>
                <w:lang w:val="en-US" w:eastAsia="zh-CN" w:bidi="ar-SA"/>
              </w:rPr>
              <w:t>含）类似项目工作经验的</w:t>
            </w:r>
            <w:r>
              <w:rPr>
                <w:rFonts w:hint="eastAsia" w:cs="宋体"/>
                <w:b w:val="0"/>
                <w:bCs w:val="0"/>
                <w:snapToGrid w:val="0"/>
                <w:color w:val="auto"/>
                <w:spacing w:val="-13"/>
                <w:kern w:val="0"/>
                <w:sz w:val="24"/>
                <w:szCs w:val="24"/>
                <w:lang w:val="en-US" w:eastAsia="zh-CN" w:bidi="ar-SA"/>
              </w:rPr>
              <w:t>，</w:t>
            </w:r>
            <w:r>
              <w:rPr>
                <w:rFonts w:hint="default" w:ascii="宋体" w:hAnsi="宋体" w:eastAsia="宋体" w:cs="宋体"/>
                <w:b w:val="0"/>
                <w:bCs w:val="0"/>
                <w:snapToGrid w:val="0"/>
                <w:color w:val="auto"/>
                <w:spacing w:val="-13"/>
                <w:kern w:val="0"/>
                <w:sz w:val="24"/>
                <w:szCs w:val="24"/>
                <w:lang w:val="en-US" w:eastAsia="zh-CN" w:bidi="ar-SA"/>
              </w:rPr>
              <w:t>得</w:t>
            </w:r>
            <w:r>
              <w:rPr>
                <w:rFonts w:hint="eastAsia" w:cs="宋体"/>
                <w:b w:val="0"/>
                <w:bCs w:val="0"/>
                <w:snapToGrid w:val="0"/>
                <w:color w:val="auto"/>
                <w:spacing w:val="-13"/>
                <w:kern w:val="0"/>
                <w:sz w:val="24"/>
                <w:szCs w:val="24"/>
                <w:lang w:val="en-US" w:eastAsia="zh-CN" w:bidi="ar-SA"/>
              </w:rPr>
              <w:t>3</w:t>
            </w:r>
            <w:r>
              <w:rPr>
                <w:rFonts w:hint="default" w:ascii="宋体" w:hAnsi="宋体" w:eastAsia="宋体" w:cs="宋体"/>
                <w:b w:val="0"/>
                <w:bCs w:val="0"/>
                <w:snapToGrid w:val="0"/>
                <w:color w:val="auto"/>
                <w:spacing w:val="-13"/>
                <w:kern w:val="0"/>
                <w:sz w:val="24"/>
                <w:szCs w:val="24"/>
                <w:lang w:val="en-US" w:eastAsia="zh-CN" w:bidi="ar-SA"/>
              </w:rPr>
              <w:t>分；</w:t>
            </w:r>
          </w:p>
          <w:p w14:paraId="30893563">
            <w:pPr>
              <w:pStyle w:val="7"/>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宋体" w:hAnsi="宋体" w:eastAsia="宋体" w:cs="宋体"/>
                <w:b w:val="0"/>
                <w:bCs w:val="0"/>
                <w:snapToGrid w:val="0"/>
                <w:color w:val="auto"/>
                <w:spacing w:val="-13"/>
                <w:kern w:val="0"/>
                <w:sz w:val="24"/>
                <w:szCs w:val="24"/>
                <w:lang w:val="en-US" w:eastAsia="zh-CN" w:bidi="ar-SA"/>
              </w:rPr>
            </w:pPr>
            <w:r>
              <w:rPr>
                <w:rFonts w:hint="eastAsia" w:cs="宋体"/>
                <w:b w:val="0"/>
                <w:bCs w:val="0"/>
                <w:snapToGrid w:val="0"/>
                <w:color w:val="auto"/>
                <w:spacing w:val="-13"/>
                <w:kern w:val="0"/>
                <w:sz w:val="24"/>
                <w:szCs w:val="24"/>
                <w:lang w:val="en-US" w:eastAsia="zh-CN" w:bidi="ar-SA"/>
              </w:rPr>
              <w:t>3.具有3</w:t>
            </w:r>
            <w:r>
              <w:rPr>
                <w:rFonts w:hint="default" w:ascii="宋体" w:hAnsi="宋体" w:eastAsia="宋体" w:cs="宋体"/>
                <w:b w:val="0"/>
                <w:bCs w:val="0"/>
                <w:snapToGrid w:val="0"/>
                <w:color w:val="auto"/>
                <w:spacing w:val="-13"/>
                <w:kern w:val="0"/>
                <w:sz w:val="24"/>
                <w:szCs w:val="24"/>
                <w:lang w:val="en-US" w:eastAsia="zh-CN" w:bidi="ar-SA"/>
              </w:rPr>
              <w:t>年（含）至</w:t>
            </w:r>
            <w:r>
              <w:rPr>
                <w:rFonts w:hint="eastAsia" w:cs="宋体"/>
                <w:b w:val="0"/>
                <w:bCs w:val="0"/>
                <w:snapToGrid w:val="0"/>
                <w:color w:val="auto"/>
                <w:spacing w:val="-13"/>
                <w:kern w:val="0"/>
                <w:sz w:val="24"/>
                <w:szCs w:val="24"/>
                <w:lang w:val="en-US" w:eastAsia="zh-CN" w:bidi="ar-SA"/>
              </w:rPr>
              <w:t>4</w:t>
            </w:r>
            <w:r>
              <w:rPr>
                <w:rFonts w:hint="default" w:ascii="宋体" w:hAnsi="宋体" w:eastAsia="宋体" w:cs="宋体"/>
                <w:b w:val="0"/>
                <w:bCs w:val="0"/>
                <w:snapToGrid w:val="0"/>
                <w:color w:val="auto"/>
                <w:spacing w:val="-13"/>
                <w:kern w:val="0"/>
                <w:sz w:val="24"/>
                <w:szCs w:val="24"/>
                <w:lang w:val="en-US" w:eastAsia="zh-CN" w:bidi="ar-SA"/>
              </w:rPr>
              <w:t>年</w:t>
            </w:r>
            <w:r>
              <w:rPr>
                <w:rFonts w:hint="eastAsia" w:cs="宋体"/>
                <w:b w:val="0"/>
                <w:bCs w:val="0"/>
                <w:snapToGrid w:val="0"/>
                <w:color w:val="auto"/>
                <w:spacing w:val="-13"/>
                <w:kern w:val="0"/>
                <w:sz w:val="24"/>
                <w:szCs w:val="24"/>
                <w:lang w:val="en-US" w:eastAsia="zh-CN" w:bidi="ar-SA"/>
              </w:rPr>
              <w:t>（不含）</w:t>
            </w:r>
            <w:r>
              <w:rPr>
                <w:rFonts w:hint="default" w:ascii="宋体" w:hAnsi="宋体" w:eastAsia="宋体" w:cs="宋体"/>
                <w:b w:val="0"/>
                <w:bCs w:val="0"/>
                <w:snapToGrid w:val="0"/>
                <w:color w:val="auto"/>
                <w:spacing w:val="-13"/>
                <w:kern w:val="0"/>
                <w:sz w:val="24"/>
                <w:szCs w:val="24"/>
                <w:lang w:val="en-US" w:eastAsia="zh-CN" w:bidi="ar-SA"/>
              </w:rPr>
              <w:t>类似项目工作经验的</w:t>
            </w:r>
            <w:r>
              <w:rPr>
                <w:rFonts w:hint="eastAsia" w:cs="宋体"/>
                <w:b w:val="0"/>
                <w:bCs w:val="0"/>
                <w:snapToGrid w:val="0"/>
                <w:color w:val="auto"/>
                <w:spacing w:val="-13"/>
                <w:kern w:val="0"/>
                <w:sz w:val="24"/>
                <w:szCs w:val="24"/>
                <w:lang w:val="en-US" w:eastAsia="zh-CN" w:bidi="ar-SA"/>
              </w:rPr>
              <w:t>，</w:t>
            </w:r>
            <w:r>
              <w:rPr>
                <w:rFonts w:hint="default" w:ascii="宋体" w:hAnsi="宋体" w:eastAsia="宋体" w:cs="宋体"/>
                <w:b w:val="0"/>
                <w:bCs w:val="0"/>
                <w:snapToGrid w:val="0"/>
                <w:color w:val="auto"/>
                <w:spacing w:val="-13"/>
                <w:kern w:val="0"/>
                <w:sz w:val="24"/>
                <w:szCs w:val="24"/>
                <w:lang w:val="en-US" w:eastAsia="zh-CN" w:bidi="ar-SA"/>
              </w:rPr>
              <w:t>得</w:t>
            </w:r>
            <w:r>
              <w:rPr>
                <w:rFonts w:hint="eastAsia" w:cs="宋体"/>
                <w:b w:val="0"/>
                <w:bCs w:val="0"/>
                <w:snapToGrid w:val="0"/>
                <w:color w:val="auto"/>
                <w:spacing w:val="-13"/>
                <w:kern w:val="0"/>
                <w:sz w:val="24"/>
                <w:szCs w:val="24"/>
                <w:lang w:val="en-US" w:eastAsia="zh-CN" w:bidi="ar-SA"/>
              </w:rPr>
              <w:t>2</w:t>
            </w:r>
            <w:r>
              <w:rPr>
                <w:rFonts w:hint="default" w:ascii="宋体" w:hAnsi="宋体" w:eastAsia="宋体" w:cs="宋体"/>
                <w:b w:val="0"/>
                <w:bCs w:val="0"/>
                <w:snapToGrid w:val="0"/>
                <w:color w:val="auto"/>
                <w:spacing w:val="-13"/>
                <w:kern w:val="0"/>
                <w:sz w:val="24"/>
                <w:szCs w:val="24"/>
                <w:lang w:val="en-US" w:eastAsia="zh-CN" w:bidi="ar-SA"/>
              </w:rPr>
              <w:t>分，</w:t>
            </w:r>
          </w:p>
          <w:p w14:paraId="5869879A">
            <w:pPr>
              <w:pStyle w:val="7"/>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eastAsia" w:cs="宋体"/>
                <w:b w:val="0"/>
                <w:bCs w:val="0"/>
                <w:snapToGrid w:val="0"/>
                <w:color w:val="auto"/>
                <w:spacing w:val="-13"/>
                <w:kern w:val="0"/>
                <w:sz w:val="24"/>
                <w:szCs w:val="24"/>
                <w:lang w:val="en-US" w:eastAsia="zh-CN" w:bidi="ar-SA"/>
              </w:rPr>
            </w:pPr>
            <w:r>
              <w:rPr>
                <w:rFonts w:hint="eastAsia" w:cs="宋体"/>
                <w:b w:val="0"/>
                <w:bCs w:val="0"/>
                <w:snapToGrid w:val="0"/>
                <w:color w:val="auto"/>
                <w:spacing w:val="-13"/>
                <w:kern w:val="0"/>
                <w:sz w:val="24"/>
                <w:szCs w:val="24"/>
                <w:lang w:val="en-US" w:eastAsia="zh-CN" w:bidi="ar-SA"/>
              </w:rPr>
              <w:t>4.具有2</w:t>
            </w:r>
            <w:r>
              <w:rPr>
                <w:rFonts w:hint="default" w:ascii="宋体" w:hAnsi="宋体" w:eastAsia="宋体" w:cs="宋体"/>
                <w:b w:val="0"/>
                <w:bCs w:val="0"/>
                <w:snapToGrid w:val="0"/>
                <w:color w:val="auto"/>
                <w:spacing w:val="-13"/>
                <w:kern w:val="0"/>
                <w:sz w:val="24"/>
                <w:szCs w:val="24"/>
                <w:lang w:val="en-US" w:eastAsia="zh-CN" w:bidi="ar-SA"/>
              </w:rPr>
              <w:t>年（含）至</w:t>
            </w:r>
            <w:r>
              <w:rPr>
                <w:rFonts w:hint="eastAsia" w:cs="宋体"/>
                <w:b w:val="0"/>
                <w:bCs w:val="0"/>
                <w:snapToGrid w:val="0"/>
                <w:color w:val="auto"/>
                <w:spacing w:val="-13"/>
                <w:kern w:val="0"/>
                <w:sz w:val="24"/>
                <w:szCs w:val="24"/>
                <w:lang w:val="en-US" w:eastAsia="zh-CN" w:bidi="ar-SA"/>
              </w:rPr>
              <w:t>3</w:t>
            </w:r>
            <w:r>
              <w:rPr>
                <w:rFonts w:hint="default" w:ascii="宋体" w:hAnsi="宋体" w:eastAsia="宋体" w:cs="宋体"/>
                <w:b w:val="0"/>
                <w:bCs w:val="0"/>
                <w:snapToGrid w:val="0"/>
                <w:color w:val="auto"/>
                <w:spacing w:val="-13"/>
                <w:kern w:val="0"/>
                <w:sz w:val="24"/>
                <w:szCs w:val="24"/>
                <w:lang w:val="en-US" w:eastAsia="zh-CN" w:bidi="ar-SA"/>
              </w:rPr>
              <w:t>年</w:t>
            </w:r>
            <w:r>
              <w:rPr>
                <w:rFonts w:hint="eastAsia" w:cs="宋体"/>
                <w:b w:val="0"/>
                <w:bCs w:val="0"/>
                <w:snapToGrid w:val="0"/>
                <w:color w:val="auto"/>
                <w:spacing w:val="-13"/>
                <w:kern w:val="0"/>
                <w:sz w:val="24"/>
                <w:szCs w:val="24"/>
                <w:lang w:val="en-US" w:eastAsia="zh-CN" w:bidi="ar-SA"/>
              </w:rPr>
              <w:t>（不含）</w:t>
            </w:r>
            <w:r>
              <w:rPr>
                <w:rFonts w:hint="default" w:ascii="宋体" w:hAnsi="宋体" w:eastAsia="宋体" w:cs="宋体"/>
                <w:b w:val="0"/>
                <w:bCs w:val="0"/>
                <w:snapToGrid w:val="0"/>
                <w:color w:val="auto"/>
                <w:spacing w:val="-13"/>
                <w:kern w:val="0"/>
                <w:sz w:val="24"/>
                <w:szCs w:val="24"/>
                <w:lang w:val="en-US" w:eastAsia="zh-CN" w:bidi="ar-SA"/>
              </w:rPr>
              <w:t>类似项目工作经验的</w:t>
            </w:r>
            <w:r>
              <w:rPr>
                <w:rFonts w:hint="eastAsia" w:cs="宋体"/>
                <w:b w:val="0"/>
                <w:bCs w:val="0"/>
                <w:snapToGrid w:val="0"/>
                <w:color w:val="auto"/>
                <w:spacing w:val="-13"/>
                <w:kern w:val="0"/>
                <w:sz w:val="24"/>
                <w:szCs w:val="24"/>
                <w:lang w:val="en-US" w:eastAsia="zh-CN" w:bidi="ar-SA"/>
              </w:rPr>
              <w:t>，</w:t>
            </w:r>
            <w:r>
              <w:rPr>
                <w:rFonts w:hint="default" w:ascii="宋体" w:hAnsi="宋体" w:eastAsia="宋体" w:cs="宋体"/>
                <w:b w:val="0"/>
                <w:bCs w:val="0"/>
                <w:snapToGrid w:val="0"/>
                <w:color w:val="auto"/>
                <w:spacing w:val="-13"/>
                <w:kern w:val="0"/>
                <w:sz w:val="24"/>
                <w:szCs w:val="24"/>
                <w:lang w:val="en-US" w:eastAsia="zh-CN" w:bidi="ar-SA"/>
              </w:rPr>
              <w:t>得</w:t>
            </w:r>
            <w:r>
              <w:rPr>
                <w:rFonts w:hint="eastAsia" w:cs="宋体"/>
                <w:b w:val="0"/>
                <w:bCs w:val="0"/>
                <w:snapToGrid w:val="0"/>
                <w:color w:val="auto"/>
                <w:spacing w:val="-13"/>
                <w:kern w:val="0"/>
                <w:sz w:val="24"/>
                <w:szCs w:val="24"/>
                <w:lang w:val="en-US" w:eastAsia="zh-CN" w:bidi="ar-SA"/>
              </w:rPr>
              <w:t>1</w:t>
            </w:r>
            <w:r>
              <w:rPr>
                <w:rFonts w:hint="default" w:ascii="宋体" w:hAnsi="宋体" w:eastAsia="宋体" w:cs="宋体"/>
                <w:b w:val="0"/>
                <w:bCs w:val="0"/>
                <w:snapToGrid w:val="0"/>
                <w:color w:val="auto"/>
                <w:spacing w:val="-13"/>
                <w:kern w:val="0"/>
                <w:sz w:val="24"/>
                <w:szCs w:val="24"/>
                <w:lang w:val="en-US" w:eastAsia="zh-CN" w:bidi="ar-SA"/>
              </w:rPr>
              <w:t>分</w:t>
            </w:r>
            <w:r>
              <w:rPr>
                <w:rFonts w:hint="eastAsia" w:cs="宋体"/>
                <w:b w:val="0"/>
                <w:bCs w:val="0"/>
                <w:snapToGrid w:val="0"/>
                <w:color w:val="auto"/>
                <w:spacing w:val="-13"/>
                <w:kern w:val="0"/>
                <w:sz w:val="24"/>
                <w:szCs w:val="24"/>
                <w:lang w:val="en-US" w:eastAsia="zh-CN" w:bidi="ar-SA"/>
              </w:rPr>
              <w:t>；</w:t>
            </w:r>
          </w:p>
          <w:p w14:paraId="48037519">
            <w:pPr>
              <w:pStyle w:val="7"/>
              <w:keepNext w:val="0"/>
              <w:keepLines w:val="0"/>
              <w:widowControl/>
              <w:numPr>
                <w:ilvl w:val="0"/>
                <w:numId w:val="0"/>
              </w:numPr>
              <w:suppressLineNumbers w:val="0"/>
              <w:spacing w:before="0" w:beforeAutospacing="0" w:after="0" w:afterAutospacing="0"/>
              <w:ind w:left="0" w:leftChars="0" w:right="0" w:rightChars="0" w:firstLine="428" w:firstLineChars="200"/>
              <w:outlineLvl w:val="0"/>
              <w:rPr>
                <w:rFonts w:hint="default" w:ascii="宋体" w:hAnsi="宋体" w:eastAsia="宋体" w:cs="宋体"/>
                <w:b/>
                <w:bCs/>
                <w:snapToGrid w:val="0"/>
                <w:color w:val="000000"/>
                <w:spacing w:val="-13"/>
                <w:kern w:val="0"/>
                <w:sz w:val="24"/>
                <w:szCs w:val="24"/>
                <w:lang w:val="en-US" w:eastAsia="zh-CN" w:bidi="ar-SA"/>
              </w:rPr>
            </w:pPr>
            <w:r>
              <w:rPr>
                <w:rFonts w:hint="eastAsia" w:cs="宋体"/>
                <w:b w:val="0"/>
                <w:bCs w:val="0"/>
                <w:snapToGrid w:val="0"/>
                <w:color w:val="auto"/>
                <w:spacing w:val="-13"/>
                <w:kern w:val="0"/>
                <w:sz w:val="24"/>
                <w:szCs w:val="24"/>
                <w:lang w:val="en-US" w:eastAsia="zh-CN" w:bidi="ar-SA"/>
              </w:rPr>
              <w:t>5.</w:t>
            </w:r>
            <w:r>
              <w:rPr>
                <w:rFonts w:hint="default" w:ascii="宋体" w:hAnsi="宋体" w:eastAsia="宋体" w:cs="宋体"/>
                <w:b w:val="0"/>
                <w:bCs w:val="0"/>
                <w:snapToGrid w:val="0"/>
                <w:color w:val="auto"/>
                <w:spacing w:val="-13"/>
                <w:kern w:val="0"/>
                <w:sz w:val="24"/>
                <w:szCs w:val="24"/>
                <w:lang w:val="en-US" w:eastAsia="zh-CN" w:bidi="ar-SA"/>
              </w:rPr>
              <w:t>不足</w:t>
            </w:r>
            <w:r>
              <w:rPr>
                <w:rFonts w:hint="eastAsia" w:cs="宋体"/>
                <w:b w:val="0"/>
                <w:bCs w:val="0"/>
                <w:snapToGrid w:val="0"/>
                <w:color w:val="auto"/>
                <w:spacing w:val="-13"/>
                <w:kern w:val="0"/>
                <w:sz w:val="24"/>
                <w:szCs w:val="24"/>
                <w:lang w:val="en-US" w:eastAsia="zh-CN" w:bidi="ar-SA"/>
              </w:rPr>
              <w:t>2</w:t>
            </w:r>
            <w:r>
              <w:rPr>
                <w:rFonts w:hint="default" w:ascii="宋体" w:hAnsi="宋体" w:eastAsia="宋体" w:cs="宋体"/>
                <w:b w:val="0"/>
                <w:bCs w:val="0"/>
                <w:snapToGrid w:val="0"/>
                <w:color w:val="auto"/>
                <w:spacing w:val="-13"/>
                <w:kern w:val="0"/>
                <w:sz w:val="24"/>
                <w:szCs w:val="24"/>
                <w:lang w:val="en-US" w:eastAsia="zh-CN" w:bidi="ar-SA"/>
              </w:rPr>
              <w:t>年类似项目工作经验或未提供的</w:t>
            </w:r>
            <w:r>
              <w:rPr>
                <w:rFonts w:hint="eastAsia" w:cs="宋体"/>
                <w:b w:val="0"/>
                <w:bCs w:val="0"/>
                <w:snapToGrid w:val="0"/>
                <w:color w:val="auto"/>
                <w:spacing w:val="-13"/>
                <w:kern w:val="0"/>
                <w:sz w:val="24"/>
                <w:szCs w:val="24"/>
                <w:lang w:val="en-US" w:eastAsia="zh-CN" w:bidi="ar-SA"/>
              </w:rPr>
              <w:t>，不得分</w:t>
            </w:r>
            <w:r>
              <w:rPr>
                <w:rFonts w:hint="default" w:ascii="宋体" w:hAnsi="宋体" w:eastAsia="宋体" w:cs="宋体"/>
                <w:b w:val="0"/>
                <w:bCs w:val="0"/>
                <w:snapToGrid w:val="0"/>
                <w:color w:val="auto"/>
                <w:spacing w:val="-13"/>
                <w:kern w:val="0"/>
                <w:sz w:val="24"/>
                <w:szCs w:val="24"/>
                <w:lang w:val="en-US" w:eastAsia="zh-CN" w:bidi="ar-SA"/>
              </w:rPr>
              <w:t>。（上述证明材料需项目负责人</w:t>
            </w:r>
            <w:r>
              <w:rPr>
                <w:rFonts w:hint="default" w:ascii="宋体" w:hAnsi="宋体" w:eastAsia="宋体" w:cs="宋体"/>
                <w:b w:val="0"/>
                <w:bCs w:val="0"/>
                <w:snapToGrid w:val="0"/>
                <w:color w:val="000000"/>
                <w:spacing w:val="-13"/>
                <w:kern w:val="0"/>
                <w:sz w:val="24"/>
                <w:szCs w:val="24"/>
                <w:lang w:val="en-US" w:eastAsia="zh-CN" w:bidi="ar-SA"/>
              </w:rPr>
              <w:t>自2024年6月份以来所在公司缴纳的6个月以上的社保证明，否则不予认可。）</w:t>
            </w:r>
          </w:p>
        </w:tc>
      </w:tr>
      <w:tr w14:paraId="58F8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E98EB1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083" w:type="dxa"/>
            <w:vMerge w:val="continue"/>
            <w:vAlign w:val="center"/>
          </w:tcPr>
          <w:p w14:paraId="4BA0605C">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37" w:type="dxa"/>
            <w:shd w:val="clear" w:color="auto" w:fill="auto"/>
            <w:vAlign w:val="center"/>
          </w:tcPr>
          <w:p w14:paraId="3928065E">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服务团队人员配备</w:t>
            </w:r>
          </w:p>
          <w:p w14:paraId="4D33480D">
            <w:pPr>
              <w:pStyle w:val="26"/>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（8分）</w:t>
            </w:r>
          </w:p>
        </w:tc>
        <w:tc>
          <w:tcPr>
            <w:tcW w:w="5476" w:type="dxa"/>
            <w:shd w:val="clear" w:color="auto" w:fill="auto"/>
            <w:vAlign w:val="top"/>
          </w:tcPr>
          <w:p w14:paraId="390AA80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对服务团队人员配备、身体状况、结构比例（学历、年龄、退伍人员比例）、具体岗位设置、专业配套装备等情况进行打分，本项得分=基础评分+加分项：</w:t>
            </w:r>
          </w:p>
          <w:p w14:paraId="232EFE47">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1.基础评分</w:t>
            </w:r>
          </w:p>
          <w:p w14:paraId="12A55C4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（1）人员</w:t>
            </w:r>
            <w:r>
              <w:rPr>
                <w:rFonts w:hint="eastAsia" w:ascii="宋体" w:hAnsi="宋体" w:eastAsia="宋体" w:cs="宋体"/>
                <w:snapToGrid w:val="0"/>
                <w:color w:val="auto"/>
                <w:spacing w:val="-13"/>
                <w:kern w:val="0"/>
                <w:sz w:val="24"/>
                <w:szCs w:val="24"/>
                <w:lang w:val="en-US" w:eastAsia="en-US" w:bidi="ar-SA"/>
              </w:rPr>
              <w:t>年龄适当</w:t>
            </w:r>
            <w:r>
              <w:rPr>
                <w:rFonts w:hint="eastAsia" w:ascii="宋体" w:hAnsi="宋体" w:eastAsia="宋体" w:cs="宋体"/>
                <w:snapToGrid w:val="0"/>
                <w:color w:val="auto"/>
                <w:spacing w:val="-13"/>
                <w:kern w:val="0"/>
                <w:sz w:val="24"/>
                <w:szCs w:val="24"/>
                <w:lang w:val="en-US" w:eastAsia="zh-CN" w:bidi="ar-SA"/>
              </w:rPr>
              <w:t>，学历大专及以上占比高，</w:t>
            </w:r>
            <w:r>
              <w:rPr>
                <w:rFonts w:hint="eastAsia" w:ascii="宋体" w:hAnsi="宋体" w:eastAsia="宋体" w:cs="宋体"/>
                <w:snapToGrid w:val="0"/>
                <w:color w:val="auto"/>
                <w:spacing w:val="-13"/>
                <w:kern w:val="0"/>
                <w:sz w:val="24"/>
                <w:szCs w:val="24"/>
                <w:lang w:val="en-US" w:eastAsia="en-US" w:bidi="ar-SA"/>
              </w:rPr>
              <w:t>岗位</w:t>
            </w:r>
            <w:r>
              <w:rPr>
                <w:rFonts w:hint="eastAsia" w:ascii="宋体" w:hAnsi="宋体" w:eastAsia="宋体" w:cs="宋体"/>
                <w:snapToGrid w:val="0"/>
                <w:color w:val="auto"/>
                <w:spacing w:val="-13"/>
                <w:kern w:val="0"/>
                <w:sz w:val="24"/>
                <w:szCs w:val="24"/>
                <w:lang w:val="en-US" w:eastAsia="zh-CN" w:bidi="ar-SA"/>
              </w:rPr>
              <w:t>工作安排</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，配套装备</w:t>
            </w:r>
            <w:r>
              <w:rPr>
                <w:rFonts w:hint="eastAsia" w:ascii="宋体" w:hAnsi="宋体" w:eastAsia="宋体" w:cs="宋体"/>
                <w:snapToGrid w:val="0"/>
                <w:color w:val="auto"/>
                <w:spacing w:val="-13"/>
                <w:kern w:val="0"/>
                <w:sz w:val="24"/>
                <w:szCs w:val="24"/>
                <w:lang w:val="en-US" w:eastAsia="en-US" w:bidi="ar-SA"/>
              </w:rPr>
              <w:t>齐全的</w:t>
            </w:r>
            <w:r>
              <w:rPr>
                <w:rFonts w:hint="eastAsia" w:ascii="宋体" w:hAnsi="宋体" w:eastAsia="宋体" w:cs="宋体"/>
                <w:snapToGrid w:val="0"/>
                <w:color w:val="auto"/>
                <w:spacing w:val="-13"/>
                <w:kern w:val="0"/>
                <w:sz w:val="24"/>
                <w:szCs w:val="24"/>
                <w:lang w:val="en-US" w:eastAsia="zh-CN" w:bidi="ar-SA"/>
              </w:rPr>
              <w:t>，得5</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；（2）人员年龄适当，学历大专及以上占比基本满足工作需要，</w:t>
            </w:r>
            <w:r>
              <w:rPr>
                <w:rFonts w:hint="eastAsia" w:ascii="宋体" w:hAnsi="宋体" w:eastAsia="宋体" w:cs="宋体"/>
                <w:snapToGrid w:val="0"/>
                <w:color w:val="auto"/>
                <w:spacing w:val="-13"/>
                <w:kern w:val="0"/>
                <w:sz w:val="24"/>
                <w:szCs w:val="24"/>
                <w:lang w:val="en-US" w:eastAsia="en-US" w:bidi="ar-SA"/>
              </w:rPr>
              <w:t>岗位</w:t>
            </w:r>
            <w:r>
              <w:rPr>
                <w:rFonts w:hint="eastAsia" w:ascii="宋体" w:hAnsi="宋体" w:eastAsia="宋体" w:cs="宋体"/>
                <w:snapToGrid w:val="0"/>
                <w:color w:val="auto"/>
                <w:spacing w:val="-13"/>
                <w:kern w:val="0"/>
                <w:sz w:val="24"/>
                <w:szCs w:val="24"/>
                <w:lang w:val="en-US" w:eastAsia="zh-CN" w:bidi="ar-SA"/>
              </w:rPr>
              <w:t>工作安排</w:t>
            </w:r>
            <w:r>
              <w:rPr>
                <w:rFonts w:hint="eastAsia" w:ascii="宋体" w:hAnsi="宋体" w:eastAsia="宋体" w:cs="宋体"/>
                <w:snapToGrid w:val="0"/>
                <w:color w:val="auto"/>
                <w:spacing w:val="-13"/>
                <w:kern w:val="0"/>
                <w:sz w:val="24"/>
                <w:szCs w:val="24"/>
                <w:lang w:val="en-US" w:eastAsia="en-US" w:bidi="ar-SA"/>
              </w:rPr>
              <w:t>较</w:t>
            </w:r>
            <w:r>
              <w:rPr>
                <w:rFonts w:hint="eastAsia" w:ascii="宋体" w:hAnsi="宋体" w:eastAsia="宋体" w:cs="宋体"/>
                <w:snapToGrid w:val="0"/>
                <w:color w:val="auto"/>
                <w:spacing w:val="-13"/>
                <w:kern w:val="0"/>
                <w:sz w:val="24"/>
                <w:szCs w:val="24"/>
                <w:lang w:val="en-US" w:eastAsia="zh-CN" w:bidi="ar-SA"/>
              </w:rPr>
              <w:t>为</w:t>
            </w:r>
            <w:r>
              <w:rPr>
                <w:rFonts w:hint="eastAsia" w:ascii="宋体" w:hAnsi="宋体" w:eastAsia="宋体" w:cs="宋体"/>
                <w:snapToGrid w:val="0"/>
                <w:color w:val="auto"/>
                <w:spacing w:val="-13"/>
                <w:kern w:val="0"/>
                <w:sz w:val="24"/>
                <w:szCs w:val="24"/>
                <w:lang w:val="en-US" w:eastAsia="en-US" w:bidi="ar-SA"/>
              </w:rPr>
              <w:t>合理</w:t>
            </w:r>
            <w:r>
              <w:rPr>
                <w:rFonts w:hint="eastAsia" w:ascii="宋体" w:hAnsi="宋体" w:eastAsia="宋体" w:cs="宋体"/>
                <w:snapToGrid w:val="0"/>
                <w:color w:val="auto"/>
                <w:spacing w:val="-13"/>
                <w:kern w:val="0"/>
                <w:sz w:val="24"/>
                <w:szCs w:val="24"/>
                <w:lang w:val="en-US" w:eastAsia="zh-CN" w:bidi="ar-SA"/>
              </w:rPr>
              <w:t>，配套装备</w:t>
            </w:r>
            <w:r>
              <w:rPr>
                <w:rFonts w:hint="eastAsia" w:ascii="宋体" w:hAnsi="宋体" w:eastAsia="宋体" w:cs="宋体"/>
                <w:snapToGrid w:val="0"/>
                <w:color w:val="auto"/>
                <w:spacing w:val="-13"/>
                <w:kern w:val="0"/>
                <w:sz w:val="24"/>
                <w:szCs w:val="24"/>
                <w:lang w:val="en-US" w:eastAsia="en-US" w:bidi="ar-SA"/>
              </w:rPr>
              <w:t>基本够用的</w:t>
            </w:r>
            <w:r>
              <w:rPr>
                <w:rFonts w:hint="eastAsia" w:ascii="宋体" w:hAnsi="宋体" w:eastAsia="宋体" w:cs="宋体"/>
                <w:snapToGrid w:val="0"/>
                <w:color w:val="auto"/>
                <w:spacing w:val="-13"/>
                <w:kern w:val="0"/>
                <w:sz w:val="24"/>
                <w:szCs w:val="24"/>
                <w:lang w:val="en-US" w:eastAsia="zh-CN" w:bidi="ar-SA"/>
              </w:rPr>
              <w:t>，得3</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；（3）人员年龄不适当，学历较低，</w:t>
            </w:r>
            <w:r>
              <w:rPr>
                <w:rFonts w:hint="eastAsia" w:ascii="宋体" w:hAnsi="宋体" w:eastAsia="宋体" w:cs="宋体"/>
                <w:snapToGrid w:val="0"/>
                <w:color w:val="auto"/>
                <w:spacing w:val="-13"/>
                <w:kern w:val="0"/>
                <w:sz w:val="24"/>
                <w:szCs w:val="24"/>
                <w:lang w:val="en-US" w:eastAsia="en-US" w:bidi="ar-SA"/>
              </w:rPr>
              <w:t>岗位设置不合理</w:t>
            </w:r>
            <w:r>
              <w:rPr>
                <w:rFonts w:hint="eastAsia" w:ascii="宋体" w:hAnsi="宋体" w:eastAsia="宋体" w:cs="宋体"/>
                <w:snapToGrid w:val="0"/>
                <w:color w:val="auto"/>
                <w:spacing w:val="-13"/>
                <w:kern w:val="0"/>
                <w:sz w:val="24"/>
                <w:szCs w:val="24"/>
                <w:lang w:val="en-US" w:eastAsia="zh-CN" w:bidi="ar-SA"/>
              </w:rPr>
              <w:t>须改进，配套装备</w:t>
            </w:r>
            <w:r>
              <w:rPr>
                <w:rFonts w:hint="eastAsia" w:ascii="宋体" w:hAnsi="宋体" w:eastAsia="宋体" w:cs="宋体"/>
                <w:snapToGrid w:val="0"/>
                <w:color w:val="auto"/>
                <w:spacing w:val="-13"/>
                <w:kern w:val="0"/>
                <w:sz w:val="24"/>
                <w:szCs w:val="24"/>
                <w:lang w:val="en-US" w:eastAsia="en-US" w:bidi="ar-SA"/>
              </w:rPr>
              <w:t>少的</w:t>
            </w:r>
            <w:r>
              <w:rPr>
                <w:rFonts w:hint="eastAsia" w:ascii="宋体" w:hAnsi="宋体" w:eastAsia="宋体" w:cs="宋体"/>
                <w:snapToGrid w:val="0"/>
                <w:color w:val="auto"/>
                <w:spacing w:val="-13"/>
                <w:kern w:val="0"/>
                <w:sz w:val="24"/>
                <w:szCs w:val="24"/>
                <w:lang w:val="en-US" w:eastAsia="zh-CN" w:bidi="ar-SA"/>
              </w:rPr>
              <w:t>，得1</w:t>
            </w:r>
            <w:r>
              <w:rPr>
                <w:rFonts w:hint="eastAsia" w:ascii="宋体" w:hAnsi="宋体" w:eastAsia="宋体" w:cs="宋体"/>
                <w:snapToGrid w:val="0"/>
                <w:color w:val="auto"/>
                <w:spacing w:val="-13"/>
                <w:kern w:val="0"/>
                <w:sz w:val="24"/>
                <w:szCs w:val="24"/>
                <w:lang w:val="en-US" w:eastAsia="en-US" w:bidi="ar-SA"/>
              </w:rPr>
              <w:t>分</w:t>
            </w:r>
            <w:r>
              <w:rPr>
                <w:rFonts w:hint="eastAsia" w:ascii="宋体" w:hAnsi="宋体" w:eastAsia="宋体" w:cs="宋体"/>
                <w:snapToGrid w:val="0"/>
                <w:color w:val="auto"/>
                <w:spacing w:val="-13"/>
                <w:kern w:val="0"/>
                <w:sz w:val="24"/>
                <w:szCs w:val="24"/>
                <w:lang w:val="en-US" w:eastAsia="zh-CN" w:bidi="ar-SA"/>
              </w:rPr>
              <w:t>。</w:t>
            </w:r>
          </w:p>
          <w:p w14:paraId="52AF5B01">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2.加分项</w:t>
            </w:r>
          </w:p>
          <w:p w14:paraId="2313FC64">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退伍</w:t>
            </w:r>
            <w:r>
              <w:rPr>
                <w:rFonts w:hint="eastAsia" w:ascii="宋体" w:hAnsi="宋体" w:eastAsia="宋体" w:cs="宋体"/>
                <w:snapToGrid w:val="0"/>
                <w:color w:val="auto"/>
                <w:spacing w:val="-13"/>
                <w:kern w:val="0"/>
                <w:sz w:val="24"/>
                <w:szCs w:val="24"/>
                <w:lang w:val="en-US" w:eastAsia="zh-CN" w:bidi="ar-SA"/>
              </w:rPr>
              <w:t>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达到总人数50%及以上的，在基础评分之上加3分；</w:t>
            </w:r>
            <w:r>
              <w:rPr>
                <w:rFonts w:hint="eastAsia" w:ascii="宋体" w:hAnsi="宋体" w:eastAsia="宋体" w:cs="宋体"/>
                <w:snapToGrid w:val="0"/>
                <w:color w:val="auto"/>
                <w:spacing w:val="-13"/>
                <w:kern w:val="0"/>
                <w:sz w:val="24"/>
                <w:szCs w:val="24"/>
                <w:lang w:val="en-US" w:eastAsia="en-US" w:bidi="ar-SA"/>
              </w:rPr>
              <w:t>退伍</w:t>
            </w:r>
            <w:r>
              <w:rPr>
                <w:rFonts w:hint="eastAsia" w:ascii="宋体" w:hAnsi="宋体" w:eastAsia="宋体" w:cs="宋体"/>
                <w:snapToGrid w:val="0"/>
                <w:color w:val="auto"/>
                <w:spacing w:val="-13"/>
                <w:kern w:val="0"/>
                <w:sz w:val="24"/>
                <w:szCs w:val="24"/>
                <w:lang w:val="en-US" w:eastAsia="zh-CN" w:bidi="ar-SA"/>
              </w:rPr>
              <w:t>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达到总人数30%及以上，50%以下的，在基础评分之上加2分；配备有</w:t>
            </w:r>
            <w:r>
              <w:rPr>
                <w:rFonts w:hint="eastAsia" w:ascii="宋体" w:hAnsi="宋体" w:eastAsia="宋体" w:cs="宋体"/>
                <w:snapToGrid w:val="0"/>
                <w:color w:val="auto"/>
                <w:spacing w:val="-13"/>
                <w:kern w:val="0"/>
                <w:sz w:val="24"/>
                <w:szCs w:val="24"/>
                <w:lang w:val="en-US" w:eastAsia="en-US" w:bidi="ar-SA"/>
              </w:rPr>
              <w:t>退伍</w:t>
            </w:r>
            <w:r>
              <w:rPr>
                <w:rFonts w:hint="eastAsia" w:ascii="宋体" w:hAnsi="宋体" w:eastAsia="宋体" w:cs="宋体"/>
                <w:snapToGrid w:val="0"/>
                <w:color w:val="auto"/>
                <w:spacing w:val="-13"/>
                <w:kern w:val="0"/>
                <w:sz w:val="24"/>
                <w:szCs w:val="24"/>
                <w:lang w:val="en-US" w:eastAsia="zh-CN" w:bidi="ar-SA"/>
              </w:rPr>
              <w:t>人员，</w:t>
            </w:r>
            <w:r>
              <w:rPr>
                <w:rFonts w:hint="eastAsia" w:ascii="宋体" w:hAnsi="宋体" w:eastAsia="宋体" w:cs="宋体"/>
                <w:snapToGrid w:val="0"/>
                <w:color w:val="auto"/>
                <w:spacing w:val="-13"/>
                <w:kern w:val="0"/>
                <w:sz w:val="24"/>
                <w:szCs w:val="24"/>
                <w:lang w:val="en-US" w:eastAsia="en-US" w:bidi="ar-SA"/>
              </w:rPr>
              <w:t>比例</w:t>
            </w:r>
            <w:r>
              <w:rPr>
                <w:rFonts w:hint="eastAsia" w:ascii="宋体" w:hAnsi="宋体" w:eastAsia="宋体" w:cs="宋体"/>
                <w:snapToGrid w:val="0"/>
                <w:color w:val="auto"/>
                <w:spacing w:val="-13"/>
                <w:kern w:val="0"/>
                <w:sz w:val="24"/>
                <w:szCs w:val="24"/>
                <w:lang w:val="en-US" w:eastAsia="zh-CN" w:bidi="ar-SA"/>
              </w:rPr>
              <w:t>达到总人数30%以下的，在基础评分之上加1分；未配备退伍人员的不加分。（人员证明材料需包含退伍人员的证明材料。）</w:t>
            </w:r>
          </w:p>
          <w:p w14:paraId="7538E25A">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auto"/>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缺项不得分。</w:t>
            </w:r>
          </w:p>
        </w:tc>
      </w:tr>
      <w:tr w14:paraId="27F5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0698E4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083" w:type="dxa"/>
            <w:vMerge w:val="continue"/>
            <w:vAlign w:val="center"/>
          </w:tcPr>
          <w:p w14:paraId="5AD6B56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37" w:type="dxa"/>
            <w:shd w:val="clear" w:color="auto" w:fill="auto"/>
            <w:vAlign w:val="center"/>
          </w:tcPr>
          <w:p w14:paraId="3CB049FD">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业绩</w:t>
            </w:r>
          </w:p>
          <w:p w14:paraId="47FB7BBD">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476" w:type="dxa"/>
            <w:shd w:val="clear" w:color="auto" w:fill="auto"/>
            <w:vAlign w:val="top"/>
          </w:tcPr>
          <w:p w14:paraId="2E839C55">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供应商提供2022年1月1日以来类似校园军事化管理项目业绩的，每提供一份业绩合同得</w:t>
            </w:r>
            <w:r>
              <w:rPr>
                <w:rFonts w:hint="eastAsia" w:ascii="宋体" w:hAnsi="宋体" w:eastAsia="宋体" w:cs="宋体"/>
                <w:snapToGrid w:val="0"/>
                <w:color w:val="000000"/>
                <w:spacing w:val="-13"/>
                <w:kern w:val="0"/>
                <w:sz w:val="24"/>
                <w:szCs w:val="24"/>
                <w:lang w:val="en-US" w:eastAsia="zh-CN" w:bidi="ar-SA"/>
              </w:rPr>
              <w:t>2</w:t>
            </w:r>
            <w:r>
              <w:rPr>
                <w:rFonts w:hint="eastAsia" w:ascii="宋体" w:hAnsi="宋体" w:eastAsia="宋体" w:cs="宋体"/>
                <w:snapToGrid w:val="0"/>
                <w:color w:val="000000"/>
                <w:spacing w:val="-13"/>
                <w:kern w:val="0"/>
                <w:sz w:val="24"/>
                <w:szCs w:val="24"/>
                <w:lang w:val="en-US" w:eastAsia="en-US" w:bidi="ar-SA"/>
              </w:rPr>
              <w:t>分，本项最多得</w:t>
            </w:r>
            <w:r>
              <w:rPr>
                <w:rFonts w:hint="eastAsia" w:ascii="宋体" w:hAnsi="宋体" w:eastAsia="宋体" w:cs="宋体"/>
                <w:snapToGrid w:val="0"/>
                <w:color w:val="000000"/>
                <w:spacing w:val="-13"/>
                <w:kern w:val="0"/>
                <w:sz w:val="24"/>
                <w:szCs w:val="24"/>
                <w:lang w:val="en-US" w:eastAsia="zh-CN" w:bidi="ar-SA"/>
              </w:rPr>
              <w:t>6</w:t>
            </w:r>
            <w:r>
              <w:rPr>
                <w:rFonts w:hint="eastAsia" w:ascii="宋体" w:hAnsi="宋体" w:eastAsia="宋体" w:cs="宋体"/>
                <w:snapToGrid w:val="0"/>
                <w:color w:val="000000"/>
                <w:spacing w:val="-13"/>
                <w:kern w:val="0"/>
                <w:sz w:val="24"/>
                <w:szCs w:val="24"/>
                <w:lang w:val="en-US" w:eastAsia="en-US" w:bidi="ar-SA"/>
              </w:rPr>
              <w:t>分。（须同时提供中标通知书、结果公示网页及</w:t>
            </w:r>
            <w:r>
              <w:rPr>
                <w:rFonts w:hint="eastAsia" w:ascii="宋体" w:hAnsi="宋体" w:eastAsia="宋体" w:cs="宋体"/>
                <w:snapToGrid w:val="0"/>
                <w:color w:val="auto"/>
                <w:spacing w:val="-13"/>
                <w:kern w:val="0"/>
                <w:sz w:val="24"/>
                <w:szCs w:val="24"/>
                <w:lang w:val="en-US" w:eastAsia="en-US" w:bidi="ar-SA"/>
              </w:rPr>
              <w:t>合同</w:t>
            </w:r>
            <w:r>
              <w:rPr>
                <w:rFonts w:hint="eastAsia" w:ascii="宋体" w:hAnsi="宋体" w:eastAsia="宋体" w:cs="宋体"/>
                <w:snapToGrid w:val="0"/>
                <w:color w:val="auto"/>
                <w:spacing w:val="-13"/>
                <w:kern w:val="0"/>
                <w:sz w:val="24"/>
                <w:szCs w:val="24"/>
                <w:lang w:val="en-US" w:eastAsia="zh-CN" w:bidi="ar-SA"/>
              </w:rPr>
              <w:t>原件复印件</w:t>
            </w:r>
            <w:r>
              <w:rPr>
                <w:rFonts w:hint="eastAsia" w:ascii="宋体" w:hAnsi="宋体" w:eastAsia="宋体" w:cs="宋体"/>
                <w:snapToGrid w:val="0"/>
                <w:color w:val="000000"/>
                <w:spacing w:val="-13"/>
                <w:kern w:val="0"/>
                <w:sz w:val="24"/>
                <w:szCs w:val="24"/>
                <w:lang w:val="en-US" w:eastAsia="en-US" w:bidi="ar-SA"/>
              </w:rPr>
              <w:t>，时间以合同签订时间为准）</w:t>
            </w:r>
          </w:p>
        </w:tc>
      </w:tr>
      <w:tr w14:paraId="2FA2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CE58C2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083" w:type="dxa"/>
            <w:vMerge w:val="continue"/>
            <w:vAlign w:val="center"/>
          </w:tcPr>
          <w:p w14:paraId="23F3E03C">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37" w:type="dxa"/>
            <w:shd w:val="clear" w:color="auto" w:fill="auto"/>
            <w:vAlign w:val="center"/>
          </w:tcPr>
          <w:p w14:paraId="722B8CE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服务承诺</w:t>
            </w:r>
          </w:p>
          <w:p w14:paraId="1DDAC5C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（2分）</w:t>
            </w:r>
          </w:p>
        </w:tc>
        <w:tc>
          <w:tcPr>
            <w:tcW w:w="5476" w:type="dxa"/>
            <w:shd w:val="clear" w:color="auto" w:fill="auto"/>
            <w:vAlign w:val="top"/>
          </w:tcPr>
          <w:p w14:paraId="0AA9BC76">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评委根据供应商针对项目的特点和要求，结合自身的条件，有利于提高服务质量等方面的承诺（包括提高服务质量措施；保证安全、文明的服务措施；员工队伍稳定措施等）进行横向对比评分：</w:t>
            </w:r>
          </w:p>
          <w:p w14:paraId="4B164007">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1.方案详细，科学合理、可操作性强的</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得</w:t>
            </w:r>
            <w:r>
              <w:rPr>
                <w:rFonts w:hint="eastAsia" w:ascii="宋体" w:hAnsi="宋体" w:eastAsia="宋体" w:cs="宋体"/>
                <w:snapToGrid w:val="0"/>
                <w:color w:val="auto"/>
                <w:spacing w:val="-13"/>
                <w:kern w:val="0"/>
                <w:sz w:val="24"/>
                <w:szCs w:val="24"/>
                <w:lang w:val="en-US" w:eastAsia="zh-CN" w:bidi="ar-SA"/>
              </w:rPr>
              <w:t>2</w:t>
            </w:r>
            <w:r>
              <w:rPr>
                <w:rFonts w:hint="eastAsia" w:ascii="宋体" w:hAnsi="宋体" w:eastAsia="宋体" w:cs="宋体"/>
                <w:snapToGrid w:val="0"/>
                <w:color w:val="auto"/>
                <w:spacing w:val="-13"/>
                <w:kern w:val="0"/>
                <w:sz w:val="24"/>
                <w:szCs w:val="24"/>
                <w:lang w:val="en-US" w:eastAsia="en-US" w:bidi="ar-SA"/>
              </w:rPr>
              <w:t>分；</w:t>
            </w:r>
          </w:p>
          <w:p w14:paraId="7011628A">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2.方案较详细，较科学合理、有可操作性的</w:t>
            </w:r>
            <w:r>
              <w:rPr>
                <w:rFonts w:hint="eastAsia" w:ascii="宋体" w:hAnsi="宋体" w:eastAsia="宋体" w:cs="宋体"/>
                <w:snapToGrid w:val="0"/>
                <w:color w:val="auto"/>
                <w:spacing w:val="-13"/>
                <w:kern w:val="0"/>
                <w:sz w:val="24"/>
                <w:szCs w:val="24"/>
                <w:lang w:val="en-US" w:eastAsia="zh-CN" w:bidi="ar-SA"/>
              </w:rPr>
              <w:t>，</w:t>
            </w:r>
            <w:r>
              <w:rPr>
                <w:rFonts w:hint="eastAsia" w:ascii="宋体" w:hAnsi="宋体" w:eastAsia="宋体" w:cs="宋体"/>
                <w:snapToGrid w:val="0"/>
                <w:color w:val="auto"/>
                <w:spacing w:val="-13"/>
                <w:kern w:val="0"/>
                <w:sz w:val="24"/>
                <w:szCs w:val="24"/>
                <w:lang w:val="en-US" w:eastAsia="en-US" w:bidi="ar-SA"/>
              </w:rPr>
              <w:t>得</w:t>
            </w:r>
            <w:r>
              <w:rPr>
                <w:rFonts w:hint="eastAsia" w:ascii="宋体" w:hAnsi="宋体" w:eastAsia="宋体" w:cs="宋体"/>
                <w:snapToGrid w:val="0"/>
                <w:color w:val="auto"/>
                <w:spacing w:val="-13"/>
                <w:kern w:val="0"/>
                <w:sz w:val="24"/>
                <w:szCs w:val="24"/>
                <w:lang w:val="en-US" w:eastAsia="zh-CN" w:bidi="ar-SA"/>
              </w:rPr>
              <w:t>1分；</w:t>
            </w:r>
          </w:p>
          <w:p w14:paraId="6ECE54B5">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zh-CN" w:bidi="ar-SA"/>
              </w:rPr>
              <w:t>3</w:t>
            </w:r>
            <w:r>
              <w:rPr>
                <w:rFonts w:hint="eastAsia" w:ascii="宋体" w:hAnsi="宋体" w:eastAsia="宋体" w:cs="宋体"/>
                <w:snapToGrid w:val="0"/>
                <w:color w:val="auto"/>
                <w:spacing w:val="-13"/>
                <w:kern w:val="0"/>
                <w:sz w:val="24"/>
                <w:szCs w:val="24"/>
                <w:lang w:val="en-US" w:eastAsia="en-US" w:bidi="ar-SA"/>
              </w:rPr>
              <w:t>.</w:t>
            </w:r>
            <w:r>
              <w:rPr>
                <w:rFonts w:hint="eastAsia" w:ascii="宋体" w:hAnsi="宋体" w:eastAsia="宋体" w:cs="宋体"/>
                <w:snapToGrid w:val="0"/>
                <w:color w:val="auto"/>
                <w:spacing w:val="-13"/>
                <w:kern w:val="0"/>
                <w:sz w:val="24"/>
                <w:szCs w:val="24"/>
                <w:lang w:val="en-US" w:eastAsia="zh-CN" w:bidi="ar-SA"/>
              </w:rPr>
              <w:t>缺项或</w:t>
            </w:r>
            <w:r>
              <w:rPr>
                <w:rFonts w:hint="eastAsia" w:ascii="宋体" w:hAnsi="宋体" w:eastAsia="宋体" w:cs="宋体"/>
                <w:snapToGrid w:val="0"/>
                <w:color w:val="auto"/>
                <w:spacing w:val="-13"/>
                <w:kern w:val="0"/>
                <w:sz w:val="24"/>
                <w:szCs w:val="24"/>
                <w:lang w:val="en-US" w:eastAsia="en-US" w:bidi="ar-SA"/>
              </w:rPr>
              <w:t>方案不够详细，不够科学合理、操作性不强的不得分。</w:t>
            </w:r>
          </w:p>
        </w:tc>
      </w:tr>
      <w:tr w14:paraId="728C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4DFAF9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083" w:type="dxa"/>
            <w:vMerge w:val="continue"/>
            <w:vAlign w:val="center"/>
          </w:tcPr>
          <w:p w14:paraId="6B83EEF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37" w:type="dxa"/>
            <w:shd w:val="clear" w:color="auto" w:fill="auto"/>
            <w:vAlign w:val="center"/>
          </w:tcPr>
          <w:p w14:paraId="03E7875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信用评价</w:t>
            </w:r>
          </w:p>
          <w:p w14:paraId="0D9A343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（2分）</w:t>
            </w:r>
          </w:p>
        </w:tc>
        <w:tc>
          <w:tcPr>
            <w:tcW w:w="5476" w:type="dxa"/>
            <w:shd w:val="clear" w:color="auto" w:fill="auto"/>
            <w:vAlign w:val="top"/>
          </w:tcPr>
          <w:p w14:paraId="0ED1482F">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en-US" w:bidi="ar-SA"/>
              </w:rPr>
              <w:t>根据《南阳市政府采购信用评价实施办法》，投标人登录“南阳市政府采购信用管理系统”打印并提交《南阳市政府采购供应商信用记录表》。诚信评价诚信评价为满分的得 2 分，90-99 分（不含 90 分）之间得1分，90 分以下的不得分。</w:t>
            </w:r>
          </w:p>
        </w:tc>
      </w:tr>
      <w:tr w14:paraId="1C87A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22" w:type="dxa"/>
            <w:gridSpan w:val="2"/>
            <w:vAlign w:val="top"/>
          </w:tcPr>
          <w:p w14:paraId="2696C672">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37" w:type="dxa"/>
            <w:vAlign w:val="top"/>
          </w:tcPr>
          <w:p w14:paraId="1249260B">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0941B524">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7C802C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70C1F8A">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1BD552C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4"/>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33932CD8">
      <w:pPr>
        <w:jc w:val="center"/>
        <w:rPr>
          <w:rFonts w:hint="eastAsia" w:ascii="仿宋" w:hAnsi="仿宋" w:eastAsia="仿宋"/>
          <w:b/>
          <w:bCs/>
          <w:sz w:val="32"/>
        </w:rPr>
      </w:pPr>
      <w:r>
        <w:rPr>
          <w:rFonts w:hint="eastAsia" w:ascii="仿宋" w:hAnsi="仿宋" w:eastAsia="仿宋"/>
          <w:b/>
          <w:bCs/>
          <w:sz w:val="32"/>
        </w:rPr>
        <w:t>南阳市第二中学校（七全校区）保安服务合同</w:t>
      </w:r>
    </w:p>
    <w:p w14:paraId="71222035">
      <w:pPr>
        <w:jc w:val="left"/>
        <w:rPr>
          <w:rFonts w:hint="eastAsia" w:ascii="仿宋" w:hAnsi="仿宋" w:eastAsia="仿宋"/>
          <w:b/>
          <w:bCs/>
          <w:sz w:val="32"/>
        </w:rPr>
      </w:pPr>
    </w:p>
    <w:p w14:paraId="5E776E48">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项目编号：</w:t>
      </w:r>
    </w:p>
    <w:p w14:paraId="6C3F5F23">
      <w:pPr>
        <w:rPr>
          <w:rFonts w:hint="eastAsia" w:ascii="宋体" w:hAnsi="宋体" w:eastAsia="宋体" w:cs="宋体"/>
          <w:sz w:val="24"/>
          <w:szCs w:val="24"/>
        </w:rPr>
      </w:pPr>
      <w:r>
        <w:rPr>
          <w:rFonts w:hint="eastAsia" w:ascii="宋体" w:hAnsi="宋体" w:eastAsia="宋体" w:cs="宋体"/>
          <w:sz w:val="24"/>
          <w:szCs w:val="24"/>
        </w:rPr>
        <w:t>甲方：南阳市第二中学校（七全校区）</w:t>
      </w:r>
    </w:p>
    <w:p w14:paraId="06B4D01D">
      <w:pPr>
        <w:rPr>
          <w:rFonts w:hint="eastAsia" w:ascii="宋体" w:hAnsi="宋体" w:eastAsia="宋体" w:cs="宋体"/>
          <w:sz w:val="24"/>
          <w:szCs w:val="24"/>
        </w:rPr>
      </w:pPr>
      <w:r>
        <w:rPr>
          <w:rFonts w:hint="eastAsia" w:ascii="宋体" w:hAnsi="宋体" w:eastAsia="宋体" w:cs="宋体"/>
          <w:sz w:val="24"/>
          <w:szCs w:val="24"/>
        </w:rPr>
        <w:t>统一社会信用代码：124113004190450138</w:t>
      </w:r>
    </w:p>
    <w:p w14:paraId="54A73943">
      <w:pPr>
        <w:rPr>
          <w:rFonts w:hint="eastAsia" w:ascii="宋体" w:hAnsi="宋体" w:eastAsia="宋体" w:cs="宋体"/>
          <w:sz w:val="24"/>
          <w:szCs w:val="24"/>
        </w:rPr>
      </w:pPr>
      <w:r>
        <w:rPr>
          <w:rFonts w:hint="eastAsia" w:ascii="宋体" w:hAnsi="宋体" w:eastAsia="宋体" w:cs="宋体"/>
          <w:sz w:val="24"/>
          <w:szCs w:val="24"/>
        </w:rPr>
        <w:t>地址：河南省南阳市中州路142号</w:t>
      </w:r>
    </w:p>
    <w:p w14:paraId="128845D2">
      <w:pPr>
        <w:rPr>
          <w:rFonts w:hint="eastAsia" w:ascii="宋体" w:hAnsi="宋体" w:eastAsia="宋体" w:cs="宋体"/>
          <w:sz w:val="24"/>
          <w:szCs w:val="24"/>
          <w:lang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林峰</w:t>
      </w:r>
    </w:p>
    <w:p w14:paraId="30A03F5F">
      <w:pPr>
        <w:rPr>
          <w:rFonts w:hint="default"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39F6A975">
      <w:pPr>
        <w:rPr>
          <w:rFonts w:hint="default" w:ascii="宋体" w:hAnsi="宋体" w:eastAsia="宋体" w:cs="宋体"/>
          <w:sz w:val="24"/>
          <w:szCs w:val="24"/>
          <w:lang w:val="en-US" w:eastAsia="zh-CN"/>
        </w:rPr>
      </w:pPr>
      <w:r>
        <w:rPr>
          <w:rFonts w:hint="eastAsia" w:ascii="宋体" w:hAnsi="宋体" w:eastAsia="宋体" w:cs="宋体"/>
          <w:sz w:val="24"/>
          <w:szCs w:val="24"/>
        </w:rPr>
        <w:t>统一社会信用代码：</w:t>
      </w:r>
    </w:p>
    <w:p w14:paraId="4E3D1111">
      <w:pPr>
        <w:rPr>
          <w:rFonts w:hint="eastAsia" w:ascii="宋体" w:hAnsi="宋体" w:eastAsia="宋体" w:cs="宋体"/>
          <w:sz w:val="24"/>
          <w:szCs w:val="24"/>
          <w:lang w:val="en-US" w:eastAsia="zh-CN"/>
        </w:rPr>
      </w:pPr>
      <w:r>
        <w:rPr>
          <w:rFonts w:hint="eastAsia" w:ascii="宋体" w:hAnsi="宋体" w:eastAsia="宋体" w:cs="宋体"/>
          <w:sz w:val="24"/>
          <w:szCs w:val="24"/>
        </w:rPr>
        <w:t>地址:</w:t>
      </w:r>
    </w:p>
    <w:p w14:paraId="111CD368">
      <w:pPr>
        <w:rPr>
          <w:rFonts w:hint="eastAsia" w:ascii="宋体" w:hAnsi="宋体" w:eastAsia="宋体" w:cs="宋体"/>
          <w:sz w:val="24"/>
          <w:szCs w:val="24"/>
          <w:lang w:eastAsia="zh-CN"/>
        </w:rPr>
      </w:pPr>
      <w:r>
        <w:rPr>
          <w:rFonts w:hint="eastAsia" w:ascii="宋体" w:hAnsi="宋体" w:eastAsia="宋体" w:cs="宋体"/>
          <w:sz w:val="24"/>
          <w:szCs w:val="24"/>
        </w:rPr>
        <w:t>法定代表人：</w:t>
      </w:r>
    </w:p>
    <w:p w14:paraId="61FCA9CB">
      <w:pPr>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依据《中华人民共和国劳动合同</w:t>
      </w:r>
      <w:r>
        <w:rPr>
          <w:rFonts w:hint="eastAsia" w:ascii="宋体" w:hAnsi="宋体" w:cs="宋体"/>
          <w:sz w:val="24"/>
          <w:szCs w:val="24"/>
          <w:lang w:eastAsia="zh-CN"/>
        </w:rPr>
        <w:t>法》等</w:t>
      </w:r>
      <w:r>
        <w:rPr>
          <w:rFonts w:hint="eastAsia" w:ascii="宋体" w:hAnsi="宋体" w:eastAsia="宋体" w:cs="宋体"/>
          <w:sz w:val="24"/>
          <w:szCs w:val="24"/>
        </w:rPr>
        <w:t>有关法律法规，本着诚实</w:t>
      </w:r>
    </w:p>
    <w:p w14:paraId="3BA74770">
      <w:pPr>
        <w:rPr>
          <w:rFonts w:hint="eastAsia" w:ascii="宋体" w:hAnsi="宋体" w:eastAsia="宋体" w:cs="宋体"/>
          <w:sz w:val="24"/>
          <w:szCs w:val="24"/>
        </w:rPr>
      </w:pPr>
      <w:r>
        <w:rPr>
          <w:rFonts w:hint="eastAsia" w:ascii="宋体" w:hAnsi="宋体" w:eastAsia="宋体" w:cs="宋体"/>
          <w:sz w:val="24"/>
          <w:szCs w:val="24"/>
        </w:rPr>
        <w:t>信用、平等互利的原则，甲乙双方经友好协商，就乙方为甲方提供保</w:t>
      </w:r>
    </w:p>
    <w:p w14:paraId="6AB6B36E">
      <w:pPr>
        <w:rPr>
          <w:rFonts w:hint="eastAsia" w:ascii="宋体" w:hAnsi="宋体" w:eastAsia="宋体" w:cs="宋体"/>
          <w:sz w:val="24"/>
          <w:szCs w:val="24"/>
        </w:rPr>
      </w:pPr>
      <w:r>
        <w:rPr>
          <w:rFonts w:hint="eastAsia" w:ascii="宋体" w:hAnsi="宋体" w:eastAsia="宋体" w:cs="宋体"/>
          <w:sz w:val="24"/>
          <w:szCs w:val="24"/>
        </w:rPr>
        <w:t>安服务事项达成一致意见，签订本合同。</w:t>
      </w:r>
    </w:p>
    <w:p w14:paraId="79D0EB62">
      <w:pPr>
        <w:rPr>
          <w:rFonts w:hint="eastAsia" w:ascii="宋体" w:hAnsi="宋体" w:eastAsia="宋体" w:cs="宋体"/>
          <w:b/>
          <w:bCs/>
          <w:sz w:val="24"/>
          <w:szCs w:val="24"/>
        </w:rPr>
      </w:pPr>
      <w:r>
        <w:rPr>
          <w:rFonts w:hint="eastAsia" w:ascii="宋体" w:hAnsi="宋体" w:eastAsia="宋体" w:cs="宋体"/>
          <w:b/>
          <w:bCs/>
          <w:sz w:val="24"/>
          <w:szCs w:val="24"/>
        </w:rPr>
        <w:t>第一条：保安服务内容</w:t>
      </w:r>
    </w:p>
    <w:p w14:paraId="2E5529AA">
      <w:pPr>
        <w:rPr>
          <w:rFonts w:hint="eastAsia" w:ascii="宋体" w:hAnsi="宋体" w:eastAsia="宋体" w:cs="宋体"/>
          <w:sz w:val="24"/>
          <w:szCs w:val="24"/>
        </w:rPr>
      </w:pPr>
      <w:r>
        <w:rPr>
          <w:rFonts w:hint="eastAsia" w:ascii="宋体" w:hAnsi="宋体" w:eastAsia="宋体" w:cs="宋体"/>
          <w:sz w:val="24"/>
          <w:szCs w:val="24"/>
        </w:rPr>
        <w:t>1、乙方派遣保安人员向甲方提供保安服务，依据双方确认的岗位职责要求,执行安全防范任务，承担相应的保安服务责任。</w:t>
      </w:r>
    </w:p>
    <w:p w14:paraId="7F33C35F">
      <w:pPr>
        <w:rPr>
          <w:rFonts w:hint="eastAsia" w:ascii="宋体" w:hAnsi="宋体" w:eastAsia="宋体" w:cs="宋体"/>
          <w:sz w:val="24"/>
          <w:szCs w:val="24"/>
        </w:rPr>
      </w:pPr>
      <w:r>
        <w:rPr>
          <w:rFonts w:hint="eastAsia" w:ascii="宋体" w:hAnsi="宋体" w:eastAsia="宋体" w:cs="宋体"/>
          <w:sz w:val="24"/>
          <w:szCs w:val="24"/>
        </w:rPr>
        <w:t>2、乙方为甲方提供保安服务的区域范围及任务：</w:t>
      </w:r>
    </w:p>
    <w:p w14:paraId="0CB3ABCC">
      <w:pPr>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 xml:space="preserve">防范区域： </w:t>
      </w:r>
      <w:r>
        <w:rPr>
          <w:rFonts w:hint="eastAsia" w:ascii="宋体" w:hAnsi="宋体" w:eastAsia="宋体" w:cs="宋体"/>
          <w:sz w:val="24"/>
          <w:szCs w:val="24"/>
          <w:u w:val="single"/>
        </w:rPr>
        <w:t>南阳市第二中学校（七全校区）整个校区（含校内建筑）</w:t>
      </w:r>
    </w:p>
    <w:p w14:paraId="1484B608">
      <w:pPr>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防范任务：</w:t>
      </w:r>
      <w:r>
        <w:rPr>
          <w:rFonts w:hint="eastAsia" w:ascii="宋体" w:hAnsi="宋体" w:eastAsia="宋体" w:cs="宋体"/>
          <w:sz w:val="24"/>
          <w:szCs w:val="24"/>
          <w:u w:val="single"/>
        </w:rPr>
        <w:t xml:space="preserve"> 校门安保服务、人员和车辆岀入管理、人员来访管理、秩序管理、校内资产、校内外治安防范、消防安全工作，以及学校交办的其他安保工作。</w:t>
      </w:r>
    </w:p>
    <w:p w14:paraId="1E35B321">
      <w:pPr>
        <w:rPr>
          <w:rFonts w:hint="eastAsia" w:ascii="宋体" w:hAnsi="宋体" w:eastAsia="宋体" w:cs="宋体"/>
          <w:b/>
          <w:bCs/>
          <w:sz w:val="24"/>
          <w:szCs w:val="24"/>
        </w:rPr>
      </w:pPr>
      <w:r>
        <w:rPr>
          <w:rFonts w:hint="eastAsia" w:ascii="宋体" w:hAnsi="宋体" w:eastAsia="宋体" w:cs="宋体"/>
          <w:b/>
          <w:bCs/>
          <w:sz w:val="24"/>
          <w:szCs w:val="24"/>
        </w:rPr>
        <w:t>第二条：人员配备</w:t>
      </w:r>
    </w:p>
    <w:p w14:paraId="24D0A17E">
      <w:pPr>
        <w:ind w:firstLine="480" w:firstLineChars="200"/>
        <w:rPr>
          <w:rFonts w:hint="eastAsia" w:ascii="宋体" w:hAnsi="宋体" w:eastAsia="宋体" w:cs="宋体"/>
          <w:sz w:val="24"/>
          <w:szCs w:val="24"/>
        </w:rPr>
      </w:pPr>
      <w:r>
        <w:rPr>
          <w:rFonts w:hint="eastAsia" w:ascii="宋体" w:hAnsi="宋体" w:eastAsia="宋体" w:cs="宋体"/>
          <w:sz w:val="24"/>
          <w:szCs w:val="24"/>
        </w:rPr>
        <w:t>乙方向甲方派出保安队长</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名</w:t>
      </w:r>
      <w:r>
        <w:rPr>
          <w:rFonts w:hint="eastAsia" w:ascii="宋体" w:hAnsi="宋体" w:eastAsia="宋体" w:cs="宋体"/>
          <w:sz w:val="24"/>
          <w:szCs w:val="24"/>
        </w:rPr>
        <w:t>，</w:t>
      </w:r>
      <w:r>
        <w:rPr>
          <w:rFonts w:hint="eastAsia" w:ascii="宋体" w:hAnsi="宋体" w:cs="宋体"/>
          <w:sz w:val="24"/>
          <w:szCs w:val="24"/>
          <w:lang w:eastAsia="zh-CN"/>
        </w:rPr>
        <w:t>保安队员</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名，乙方向甲方派驻的保安必须身体健康、心智健全，品行良好，作风正派，</w:t>
      </w:r>
      <w:r>
        <w:rPr>
          <w:rFonts w:hint="eastAsia" w:ascii="宋体" w:hAnsi="宋体" w:eastAsia="宋体" w:cs="宋体"/>
          <w:sz w:val="24"/>
          <w:szCs w:val="24"/>
        </w:rPr>
        <w:t>无不良嗜好，无违法犯罪记</w:t>
      </w:r>
      <w:r>
        <w:rPr>
          <w:rFonts w:hint="eastAsia" w:ascii="宋体" w:hAnsi="宋体" w:cs="宋体"/>
          <w:sz w:val="24"/>
          <w:szCs w:val="24"/>
          <w:lang w:eastAsia="zh-CN"/>
        </w:rPr>
        <w:t>录，年龄不超过</w:t>
      </w:r>
      <w:r>
        <w:rPr>
          <w:rFonts w:hint="eastAsia" w:ascii="宋体" w:hAnsi="宋体" w:cs="宋体"/>
          <w:sz w:val="24"/>
          <w:szCs w:val="24"/>
          <w:lang w:val="en-US" w:eastAsia="zh-CN"/>
        </w:rPr>
        <w:t>55岁，执保安证，</w:t>
      </w:r>
      <w:r>
        <w:rPr>
          <w:rFonts w:hint="eastAsia" w:ascii="宋体" w:hAnsi="宋体" w:eastAsia="宋体" w:cs="宋体"/>
          <w:sz w:val="24"/>
          <w:szCs w:val="24"/>
        </w:rPr>
        <w:t>能够胜任安全保卫工作，严格遵守甲方的规章制度和管理要求。</w:t>
      </w:r>
    </w:p>
    <w:p w14:paraId="2678EE9F">
      <w:pPr>
        <w:ind w:firstLine="480" w:firstLineChars="200"/>
        <w:rPr>
          <w:rFonts w:hint="eastAsia" w:ascii="宋体" w:hAnsi="宋体" w:eastAsia="宋体" w:cs="宋体"/>
          <w:sz w:val="24"/>
          <w:szCs w:val="24"/>
        </w:rPr>
      </w:pPr>
      <w:r>
        <w:rPr>
          <w:rFonts w:hint="eastAsia" w:ascii="宋体" w:hAnsi="宋体" w:eastAsia="宋体" w:cs="宋体"/>
          <w:sz w:val="24"/>
          <w:szCs w:val="24"/>
        </w:rPr>
        <w:t>乙方派驻甲方的保安，经甲方考核合格后，没有特殊情况不得调换，但甲方认为保安有下列情形之一的，经甲方同意，乙方应予以调换：</w:t>
      </w:r>
    </w:p>
    <w:p w14:paraId="40BEFA6D">
      <w:pPr>
        <w:rPr>
          <w:rFonts w:hint="eastAsia" w:ascii="宋体" w:hAnsi="宋体" w:eastAsia="宋体" w:cs="宋体"/>
          <w:sz w:val="24"/>
          <w:szCs w:val="24"/>
        </w:rPr>
      </w:pPr>
      <w:r>
        <w:rPr>
          <w:rFonts w:hint="eastAsia" w:ascii="宋体" w:hAnsi="宋体" w:eastAsia="宋体" w:cs="宋体"/>
          <w:sz w:val="24"/>
          <w:szCs w:val="24"/>
        </w:rPr>
        <w:t>1、由于身体原因不符合岗位要求的；</w:t>
      </w:r>
    </w:p>
    <w:p w14:paraId="28FFE2C8">
      <w:pPr>
        <w:rPr>
          <w:rFonts w:hint="eastAsia" w:ascii="宋体" w:hAnsi="宋体" w:eastAsia="宋体" w:cs="宋体"/>
          <w:sz w:val="24"/>
          <w:szCs w:val="24"/>
          <w:lang w:eastAsia="zh-CN"/>
        </w:rPr>
      </w:pPr>
      <w:r>
        <w:rPr>
          <w:rFonts w:hint="eastAsia" w:ascii="宋体" w:hAnsi="宋体" w:eastAsia="宋体" w:cs="宋体"/>
          <w:sz w:val="24"/>
          <w:szCs w:val="24"/>
        </w:rPr>
        <w:t>2、违反甲方的规章制度，经警告后，拒不改正的</w:t>
      </w:r>
      <w:r>
        <w:rPr>
          <w:rFonts w:hint="eastAsia" w:ascii="宋体" w:hAnsi="宋体" w:cs="宋体"/>
          <w:sz w:val="24"/>
          <w:szCs w:val="24"/>
          <w:lang w:eastAsia="zh-CN"/>
        </w:rPr>
        <w:t>；</w:t>
      </w:r>
    </w:p>
    <w:p w14:paraId="19EBFE88">
      <w:pPr>
        <w:rPr>
          <w:rFonts w:hint="eastAsia" w:ascii="宋体" w:hAnsi="宋体" w:eastAsia="宋体" w:cs="宋体"/>
          <w:sz w:val="24"/>
          <w:szCs w:val="24"/>
        </w:rPr>
      </w:pPr>
      <w:r>
        <w:rPr>
          <w:rFonts w:hint="eastAsia" w:ascii="宋体" w:hAnsi="宋体" w:eastAsia="宋体" w:cs="宋体"/>
          <w:sz w:val="24"/>
          <w:szCs w:val="24"/>
        </w:rPr>
        <w:t>3、在校园内从事与安全保卫工作无关的行为的；</w:t>
      </w:r>
    </w:p>
    <w:p w14:paraId="6658FF20">
      <w:pPr>
        <w:rPr>
          <w:rFonts w:hint="eastAsia" w:ascii="宋体" w:hAnsi="宋体" w:eastAsia="宋体" w:cs="宋体"/>
          <w:sz w:val="24"/>
          <w:szCs w:val="24"/>
        </w:rPr>
      </w:pPr>
      <w:r>
        <w:rPr>
          <w:rFonts w:hint="eastAsia" w:ascii="宋体" w:hAnsi="宋体" w:eastAsia="宋体" w:cs="宋体"/>
          <w:sz w:val="24"/>
          <w:szCs w:val="24"/>
        </w:rPr>
        <w:t>4、有违法犯罪行为，查证属实的；</w:t>
      </w:r>
    </w:p>
    <w:p w14:paraId="4DAD9816">
      <w:pPr>
        <w:rPr>
          <w:rFonts w:hint="eastAsia" w:ascii="宋体" w:hAnsi="宋体" w:eastAsia="宋体" w:cs="宋体"/>
          <w:sz w:val="24"/>
          <w:szCs w:val="24"/>
        </w:rPr>
      </w:pPr>
      <w:r>
        <w:rPr>
          <w:rFonts w:hint="eastAsia" w:ascii="宋体" w:hAnsi="宋体" w:eastAsia="宋体" w:cs="宋体"/>
          <w:sz w:val="24"/>
          <w:szCs w:val="24"/>
        </w:rPr>
        <w:t>5、拒不服从甲方管理，经警告后，拒不改正的；</w:t>
      </w:r>
    </w:p>
    <w:p w14:paraId="15945775">
      <w:pPr>
        <w:rPr>
          <w:rFonts w:hint="eastAsia" w:ascii="宋体" w:hAnsi="宋体" w:eastAsia="宋体" w:cs="宋体"/>
          <w:sz w:val="24"/>
          <w:szCs w:val="24"/>
        </w:rPr>
      </w:pPr>
      <w:r>
        <w:rPr>
          <w:rFonts w:hint="eastAsia" w:ascii="宋体" w:hAnsi="宋体" w:eastAsia="宋体" w:cs="宋体"/>
          <w:sz w:val="24"/>
          <w:szCs w:val="24"/>
        </w:rPr>
        <w:t>6、有甲方认为需要调换的其他情形的。</w:t>
      </w:r>
    </w:p>
    <w:p w14:paraId="4A9EDAB6">
      <w:pPr>
        <w:rPr>
          <w:rFonts w:hint="eastAsia" w:ascii="宋体" w:hAnsi="宋体" w:eastAsia="宋体" w:cs="宋体"/>
          <w:b/>
          <w:bCs/>
          <w:sz w:val="24"/>
          <w:szCs w:val="24"/>
          <w:u w:val="none"/>
        </w:rPr>
      </w:pPr>
      <w:r>
        <w:rPr>
          <w:rFonts w:hint="eastAsia" w:ascii="宋体" w:hAnsi="宋体" w:eastAsia="宋体" w:cs="宋体"/>
          <w:b/>
          <w:bCs/>
          <w:sz w:val="24"/>
          <w:szCs w:val="24"/>
          <w:u w:val="none"/>
        </w:rPr>
        <w:t>第三条</w:t>
      </w:r>
      <w:r>
        <w:rPr>
          <w:rFonts w:hint="eastAsia" w:ascii="宋体" w:hAnsi="宋体" w:cs="宋体"/>
          <w:b/>
          <w:bCs/>
          <w:sz w:val="24"/>
          <w:szCs w:val="24"/>
          <w:u w:val="none"/>
          <w:lang w:val="en-US" w:eastAsia="zh-CN"/>
        </w:rPr>
        <w:t xml:space="preserve">  </w:t>
      </w:r>
      <w:r>
        <w:rPr>
          <w:rFonts w:hint="eastAsia" w:ascii="宋体" w:hAnsi="宋体" w:eastAsia="宋体" w:cs="宋体"/>
          <w:b/>
          <w:bCs/>
          <w:sz w:val="24"/>
          <w:szCs w:val="24"/>
          <w:u w:val="none"/>
        </w:rPr>
        <w:t>工作时间</w:t>
      </w:r>
    </w:p>
    <w:p w14:paraId="53D4C9BF">
      <w:pPr>
        <w:rPr>
          <w:rFonts w:hint="eastAsia" w:ascii="宋体" w:hAnsi="宋体" w:eastAsia="宋体" w:cs="宋体"/>
          <w:sz w:val="24"/>
          <w:szCs w:val="24"/>
        </w:rPr>
      </w:pPr>
      <w:r>
        <w:rPr>
          <w:rFonts w:hint="eastAsia" w:ascii="宋体" w:hAnsi="宋体" w:eastAsia="宋体" w:cs="宋体"/>
          <w:sz w:val="24"/>
          <w:szCs w:val="24"/>
        </w:rPr>
        <w:t>二十四小时，</w:t>
      </w:r>
      <w:r>
        <w:rPr>
          <w:rFonts w:hint="eastAsia" w:ascii="宋体" w:hAnsi="宋体" w:eastAsia="宋体" w:cs="宋体"/>
          <w:sz w:val="24"/>
          <w:szCs w:val="24"/>
          <w:u w:val="single"/>
        </w:rPr>
        <w:t>三</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班</w:t>
      </w:r>
      <w:r>
        <w:rPr>
          <w:rFonts w:hint="eastAsia" w:ascii="宋体" w:hAnsi="宋体" w:eastAsia="宋体" w:cs="宋体"/>
          <w:sz w:val="24"/>
          <w:szCs w:val="24"/>
          <w:u w:val="single"/>
        </w:rPr>
        <w:t xml:space="preserve"> 八小时</w:t>
      </w:r>
      <w:r>
        <w:rPr>
          <w:rFonts w:hint="eastAsia" w:ascii="宋体" w:hAnsi="宋体" w:eastAsia="宋体" w:cs="宋体"/>
          <w:sz w:val="24"/>
          <w:szCs w:val="24"/>
        </w:rPr>
        <w:t>运行工作制。</w:t>
      </w:r>
    </w:p>
    <w:p w14:paraId="591ABE43">
      <w:pPr>
        <w:rPr>
          <w:rFonts w:hint="eastAsia" w:ascii="宋体" w:hAnsi="宋体" w:eastAsia="宋体" w:cs="宋体"/>
          <w:b/>
          <w:bCs/>
          <w:sz w:val="24"/>
          <w:szCs w:val="24"/>
        </w:rPr>
      </w:pPr>
      <w:r>
        <w:rPr>
          <w:rFonts w:hint="eastAsia" w:ascii="宋体" w:hAnsi="宋体" w:eastAsia="宋体" w:cs="宋体"/>
          <w:b/>
          <w:bCs/>
          <w:sz w:val="24"/>
          <w:szCs w:val="24"/>
        </w:rPr>
        <w:t>第四条：甲方的权利和义务</w:t>
      </w:r>
    </w:p>
    <w:p w14:paraId="29709C8D">
      <w:pPr>
        <w:numPr>
          <w:ilvl w:val="0"/>
          <w:numId w:val="3"/>
        </w:numPr>
        <w:rPr>
          <w:rFonts w:hint="eastAsia" w:ascii="宋体" w:hAnsi="宋体" w:eastAsia="宋体" w:cs="宋体"/>
          <w:sz w:val="24"/>
          <w:szCs w:val="24"/>
        </w:rPr>
      </w:pPr>
      <w:r>
        <w:rPr>
          <w:rFonts w:hint="eastAsia" w:ascii="宋体" w:hAnsi="宋体" w:eastAsia="宋体" w:cs="宋体"/>
          <w:sz w:val="24"/>
          <w:szCs w:val="24"/>
        </w:rPr>
        <w:t>甲方有权利对安保人员的工作进行监督、检查和具体指导， 对安保人员在工作中不能尽职尽责或不能按甲方要求进行安保服务工作的有权向乙方书面提供调换和调整建议。但甲方不得要求、指派、纵容保安人员实施参与甲方与第三人的各种纠纷等超越安保服务职责范围的行为。</w:t>
      </w:r>
    </w:p>
    <w:p w14:paraId="67AE6DFC">
      <w:pPr>
        <w:numPr>
          <w:ilvl w:val="0"/>
          <w:numId w:val="3"/>
        </w:numPr>
        <w:rPr>
          <w:rFonts w:hint="eastAsia" w:ascii="宋体" w:hAnsi="宋体" w:eastAsia="宋体" w:cs="宋体"/>
          <w:sz w:val="24"/>
          <w:szCs w:val="24"/>
        </w:rPr>
      </w:pPr>
      <w:r>
        <w:rPr>
          <w:rFonts w:hint="eastAsia" w:ascii="宋体" w:hAnsi="宋体" w:eastAsia="宋体" w:cs="宋体"/>
          <w:sz w:val="24"/>
          <w:szCs w:val="24"/>
        </w:rPr>
        <w:t>主动解决好乙方人员为了有效开展保安服务所必需的工作条件。工作条件主要包括勤务场所、通信工具，为勤务工作尽力提供便利条件保障。</w:t>
      </w:r>
    </w:p>
    <w:p w14:paraId="20F682E8">
      <w:pPr>
        <w:numPr>
          <w:ilvl w:val="0"/>
          <w:numId w:val="3"/>
        </w:numPr>
        <w:rPr>
          <w:rFonts w:hint="eastAsia" w:ascii="宋体" w:hAnsi="宋体" w:eastAsia="宋体" w:cs="宋体"/>
          <w:sz w:val="24"/>
          <w:szCs w:val="24"/>
        </w:rPr>
      </w:pPr>
      <w:r>
        <w:rPr>
          <w:rFonts w:hint="eastAsia" w:ascii="宋体" w:hAnsi="宋体" w:eastAsia="宋体" w:cs="宋体"/>
          <w:sz w:val="24"/>
          <w:szCs w:val="24"/>
        </w:rPr>
        <w:t>配备符合国家要求的消防、防盗、防破坏的监控报警装置，做到人防、物防、技防相结合。制定并执行内部安全防范规章制度，教育并要求本单位员工配合和支持乙方人员履行保安职责，并协助乙方解决好相关问题。</w:t>
      </w:r>
    </w:p>
    <w:p w14:paraId="2A259C84">
      <w:pPr>
        <w:numPr>
          <w:ilvl w:val="0"/>
          <w:numId w:val="3"/>
        </w:numPr>
        <w:rPr>
          <w:rFonts w:hint="eastAsia" w:ascii="宋体" w:hAnsi="宋体" w:eastAsia="宋体" w:cs="宋体"/>
          <w:sz w:val="24"/>
          <w:szCs w:val="24"/>
        </w:rPr>
      </w:pPr>
      <w:r>
        <w:rPr>
          <w:rFonts w:hint="eastAsia" w:ascii="宋体" w:hAnsi="宋体" w:eastAsia="宋体" w:cs="宋体"/>
          <w:sz w:val="24"/>
          <w:szCs w:val="24"/>
        </w:rPr>
        <w:t>按照合同约</w:t>
      </w:r>
      <w:r>
        <w:rPr>
          <w:rFonts w:hint="eastAsia" w:ascii="宋体" w:hAnsi="宋体" w:cs="宋体"/>
          <w:sz w:val="24"/>
          <w:szCs w:val="24"/>
          <w:lang w:eastAsia="zh-CN"/>
        </w:rPr>
        <w:t>定时间向</w:t>
      </w:r>
      <w:r>
        <w:rPr>
          <w:rFonts w:hint="eastAsia" w:ascii="宋体" w:hAnsi="宋体" w:eastAsia="宋体" w:cs="宋体"/>
          <w:sz w:val="24"/>
          <w:szCs w:val="24"/>
        </w:rPr>
        <w:t>乙方足额支付保安服务费。</w:t>
      </w:r>
    </w:p>
    <w:p w14:paraId="1AD984FC">
      <w:pPr>
        <w:numPr>
          <w:ilvl w:val="0"/>
          <w:numId w:val="0"/>
        </w:numPr>
        <w:rPr>
          <w:rFonts w:hint="eastAsia" w:ascii="宋体" w:hAnsi="宋体" w:eastAsia="宋体" w:cs="宋体"/>
          <w:b/>
          <w:bCs/>
          <w:sz w:val="24"/>
          <w:szCs w:val="24"/>
        </w:rPr>
      </w:pPr>
      <w:r>
        <w:rPr>
          <w:rFonts w:hint="eastAsia" w:ascii="宋体" w:hAnsi="宋体" w:eastAsia="宋体" w:cs="宋体"/>
          <w:b/>
          <w:bCs/>
          <w:sz w:val="24"/>
          <w:szCs w:val="24"/>
        </w:rPr>
        <w:t>第五条：乙方的权利和义务</w:t>
      </w:r>
    </w:p>
    <w:p w14:paraId="619DDE00">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1.乙方指定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为乙方派驻甲方团队的负责人，负责本合同具体履行工作，负责与甲方的沟通与联络，向甲方报告有关事项，签收有关文件、材料，实施安全保卫方案，落实管理职责等，其实施的与本合同履行有关行为，均对乙方有约束力。</w:t>
      </w:r>
    </w:p>
    <w:p w14:paraId="7B636313">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2.负责与派驻甲方的保安签订劳动合同,按照劳动法、劳动合同法等法律法规的规定，按时足额支付保安工资报酬和福利待遇，为保安缴纳办理社会保险和住房公积金，处理好乙方与保安之间的劳动关系，因乙方与派驻到甲方的保安之间产生的任何经济、劳动等纠纷和责任，均由乙方承担全部责任，与甲方无关。</w:t>
      </w:r>
    </w:p>
    <w:p w14:paraId="4F6CBFE7">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保安在校内外如发生意外、突发疾病等任何安全事故责任，由乙方承担全部责任，与甲方无关。</w:t>
      </w:r>
    </w:p>
    <w:p w14:paraId="5D51E9FD">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3.乙方应严格审查本部人员，保证上岗保安无违法犯罪记录与心理问题。</w:t>
      </w:r>
    </w:p>
    <w:p w14:paraId="3FCCA914">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4.乙方派出的保安应遵守国家法律法规、保安规章及甲方的有关 规章制度和工作要求，在甲方保卫部门的监督指导下开展工作。</w:t>
      </w:r>
    </w:p>
    <w:p w14:paraId="3835F67F">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为保安人员配备制服、保安装备、办公机具以及工作需要的</w:t>
      </w:r>
    </w:p>
    <w:p w14:paraId="2E191355">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rPr>
        <w:t>设施、设备、工具、材料等</w:t>
      </w:r>
      <w:r>
        <w:rPr>
          <w:rFonts w:hint="eastAsia" w:ascii="宋体" w:hAnsi="宋体" w:cs="宋体"/>
          <w:sz w:val="24"/>
          <w:szCs w:val="24"/>
          <w:lang w:eastAsia="zh-CN"/>
        </w:rPr>
        <w:t>。</w:t>
      </w:r>
    </w:p>
    <w:p w14:paraId="35436587">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6、乙方应加强对保安人员的在岗培训、监管和管理，确保安全</w:t>
      </w:r>
    </w:p>
    <w:p w14:paraId="7ED20597">
      <w:pPr>
        <w:numPr>
          <w:ilvl w:val="0"/>
          <w:numId w:val="0"/>
        </w:numPr>
        <w:rPr>
          <w:rFonts w:hint="default" w:ascii="宋体" w:hAnsi="宋体" w:eastAsia="宋体" w:cs="宋体"/>
          <w:sz w:val="24"/>
          <w:szCs w:val="24"/>
          <w:u w:val="single"/>
          <w:lang w:val="en-US" w:eastAsia="zh-CN"/>
        </w:rPr>
      </w:pPr>
      <w:r>
        <w:rPr>
          <w:rFonts w:hint="eastAsia" w:ascii="宋体" w:hAnsi="宋体" w:eastAsia="宋体" w:cs="宋体"/>
          <w:sz w:val="24"/>
          <w:szCs w:val="24"/>
        </w:rPr>
        <w:t>服务的优质高效。自收到甲方书面提供</w:t>
      </w:r>
      <w:r>
        <w:rPr>
          <w:rFonts w:hint="eastAsia" w:ascii="宋体" w:hAnsi="宋体" w:cs="宋体"/>
          <w:sz w:val="24"/>
          <w:szCs w:val="24"/>
          <w:lang w:eastAsia="zh-CN"/>
        </w:rPr>
        <w:t>的</w:t>
      </w:r>
      <w:r>
        <w:rPr>
          <w:rFonts w:hint="eastAsia" w:ascii="宋体" w:hAnsi="宋体" w:eastAsia="宋体" w:cs="宋体"/>
          <w:sz w:val="24"/>
          <w:szCs w:val="24"/>
        </w:rPr>
        <w:t>调整保安人员建</w:t>
      </w:r>
      <w:r>
        <w:rPr>
          <w:rFonts w:hint="eastAsia" w:ascii="宋体" w:hAnsi="宋体" w:cs="宋体"/>
          <w:sz w:val="24"/>
          <w:szCs w:val="24"/>
          <w:lang w:eastAsia="zh-CN"/>
        </w:rPr>
        <w:t>议</w:t>
      </w:r>
      <w:r>
        <w:rPr>
          <w:rFonts w:hint="eastAsia" w:ascii="宋体" w:hAnsi="宋体" w:eastAsia="宋体" w:cs="宋体"/>
          <w:sz w:val="24"/>
          <w:szCs w:val="24"/>
        </w:rPr>
        <w:t>后</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日内，将需要调整的保安人员调整完毕。</w:t>
      </w:r>
    </w:p>
    <w:p w14:paraId="4BE35501">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7、乙方应加强对保安人员的管理。保安人员应严格履行岗位职</w:t>
      </w:r>
    </w:p>
    <w:p w14:paraId="7B2C722E">
      <w:pPr>
        <w:numPr>
          <w:ilvl w:val="0"/>
          <w:numId w:val="0"/>
        </w:numPr>
        <w:rPr>
          <w:rFonts w:hint="eastAsia" w:ascii="宋体" w:hAnsi="宋体" w:eastAsia="宋体" w:cs="宋体"/>
          <w:sz w:val="24"/>
          <w:szCs w:val="24"/>
        </w:rPr>
      </w:pPr>
      <w:r>
        <w:rPr>
          <w:rFonts w:hint="eastAsia" w:ascii="宋体" w:hAnsi="宋体" w:eastAsia="宋体" w:cs="宋体"/>
          <w:sz w:val="24"/>
          <w:szCs w:val="24"/>
        </w:rPr>
        <w:t>责，在甲方单位工作时间不得从事与本职工作无关的事项，从事与工 作岗位无关事项给自身和他人带来损失的，一切责任由乙方和其自身</w:t>
      </w:r>
    </w:p>
    <w:p w14:paraId="46DC0A80">
      <w:pPr>
        <w:numPr>
          <w:ilvl w:val="0"/>
          <w:numId w:val="0"/>
        </w:numPr>
        <w:rPr>
          <w:rFonts w:hint="eastAsia" w:ascii="宋体" w:hAnsi="宋体" w:eastAsia="宋体" w:cs="宋体"/>
          <w:sz w:val="24"/>
          <w:szCs w:val="24"/>
        </w:rPr>
      </w:pPr>
      <w:r>
        <w:rPr>
          <w:rFonts w:hint="eastAsia" w:ascii="宋体" w:hAnsi="宋体" w:eastAsia="宋体" w:cs="宋体"/>
          <w:sz w:val="24"/>
          <w:szCs w:val="24"/>
        </w:rPr>
        <w:t>承担，甲方无任何责任。</w:t>
      </w:r>
    </w:p>
    <w:p w14:paraId="27C8A415">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8、乙方应加强对保安人员的监管，保安人员不得违反国家法律 法规及学校的规章制度，保安人员违反上述制度及法规的，带来的各 种损失和责任均由乙方承担，甲方无任何责任。</w:t>
      </w:r>
    </w:p>
    <w:p w14:paraId="25F4B617">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因乙方或乙方派驻的保安的行为给甲方及甲方的教职工、学生以 及其他人员人身或财产造成损害的，由乙方承担相应的民事、行政和 刑事责任。</w:t>
      </w:r>
    </w:p>
    <w:p w14:paraId="03B5EFD8">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9、发生在执勤区域内的刑事案件、治安案件和治安灾害事故， 及时报告甲方和当地公安机关，采取适当的措施保护好现场，协助公安机关侦查各类治安、刑事案件</w:t>
      </w:r>
      <w:r>
        <w:rPr>
          <w:rFonts w:hint="eastAsia" w:ascii="宋体" w:hAnsi="宋体" w:cs="宋体"/>
          <w:sz w:val="24"/>
          <w:szCs w:val="24"/>
          <w:lang w:eastAsia="zh-CN"/>
        </w:rPr>
        <w:t>，</w:t>
      </w:r>
      <w:r>
        <w:rPr>
          <w:rFonts w:hint="eastAsia" w:ascii="宋体" w:hAnsi="宋体" w:eastAsia="宋体" w:cs="宋体"/>
          <w:sz w:val="24"/>
          <w:szCs w:val="24"/>
        </w:rPr>
        <w:t>依法妥善处理责任范围内的其他突发事件。</w:t>
      </w:r>
    </w:p>
    <w:p w14:paraId="53FB3011">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10、保安队员在执勤中，遇到各类案件及查获的赃款赃物等应移交甲方保卫部门或司法机关处理。</w:t>
      </w:r>
    </w:p>
    <w:p w14:paraId="61F66FED">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11、加强与甲方的业务联系，不断征求意见和建议。</w:t>
      </w:r>
    </w:p>
    <w:p w14:paraId="7C1AF2FA">
      <w:pPr>
        <w:numPr>
          <w:ilvl w:val="0"/>
          <w:numId w:val="0"/>
        </w:numPr>
        <w:rPr>
          <w:rFonts w:hint="eastAsia" w:ascii="宋体" w:hAnsi="宋体" w:eastAsia="宋体" w:cs="宋体"/>
          <w:b/>
          <w:bCs/>
          <w:sz w:val="24"/>
          <w:szCs w:val="24"/>
        </w:rPr>
      </w:pPr>
      <w:r>
        <w:rPr>
          <w:rFonts w:hint="eastAsia" w:ascii="宋体" w:hAnsi="宋体" w:eastAsia="宋体" w:cs="宋体"/>
          <w:b/>
          <w:bCs/>
          <w:sz w:val="24"/>
          <w:szCs w:val="24"/>
        </w:rPr>
        <w:t>第六条：保安服务费及支付方式</w:t>
      </w:r>
    </w:p>
    <w:p w14:paraId="15624821">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1、服务费每月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cs="宋体"/>
          <w:sz w:val="24"/>
          <w:szCs w:val="24"/>
          <w:lang w:eastAsia="zh-CN"/>
        </w:rPr>
        <w:t>一</w:t>
      </w:r>
      <w:r>
        <w:rPr>
          <w:rFonts w:hint="eastAsia" w:ascii="宋体" w:hAnsi="宋体" w:eastAsia="宋体" w:cs="宋体"/>
          <w:sz w:val="24"/>
          <w:szCs w:val="24"/>
        </w:rPr>
        <w:t>年</w:t>
      </w:r>
      <w:r>
        <w:rPr>
          <w:rFonts w:hint="eastAsia" w:ascii="宋体" w:hAnsi="宋体" w:cs="宋体"/>
          <w:sz w:val="24"/>
          <w:szCs w:val="24"/>
          <w:lang w:eastAsia="zh-CN"/>
        </w:rPr>
        <w:t>共计</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元。</w:t>
      </w:r>
      <w:r>
        <w:rPr>
          <w:rFonts w:hint="eastAsia" w:ascii="宋体" w:hAnsi="宋体" w:eastAsia="宋体" w:cs="宋体"/>
          <w:sz w:val="24"/>
          <w:szCs w:val="24"/>
        </w:rPr>
        <w:t>本合同中约定的保安服务费总额含15</w:t>
      </w:r>
      <w:r>
        <w:rPr>
          <w:rFonts w:hint="eastAsia" w:ascii="宋体" w:hAnsi="宋体" w:cs="宋体"/>
          <w:sz w:val="24"/>
          <w:szCs w:val="24"/>
          <w:lang w:val="en-US" w:eastAsia="zh-CN"/>
        </w:rPr>
        <w:t>%的奖惩金</w:t>
      </w:r>
      <w:r>
        <w:rPr>
          <w:rFonts w:hint="eastAsia" w:ascii="宋体" w:hAnsi="宋体" w:eastAsia="宋体" w:cs="宋体"/>
          <w:sz w:val="24"/>
          <w:szCs w:val="24"/>
        </w:rPr>
        <w:t>。</w:t>
      </w:r>
    </w:p>
    <w:p w14:paraId="5CCBB210">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2、管理费每</w:t>
      </w:r>
      <w:r>
        <w:rPr>
          <w:rFonts w:hint="eastAsia" w:ascii="宋体" w:hAnsi="宋体" w:eastAsia="宋体" w:cs="宋体"/>
          <w:sz w:val="24"/>
          <w:szCs w:val="24"/>
          <w:lang w:val="en-US" w:eastAsia="zh-CN"/>
        </w:rPr>
        <w:t>季度</w:t>
      </w:r>
      <w:r>
        <w:rPr>
          <w:rFonts w:hint="eastAsia" w:ascii="宋体" w:hAnsi="宋体" w:eastAsia="宋体" w:cs="宋体"/>
          <w:sz w:val="24"/>
          <w:szCs w:val="24"/>
        </w:rPr>
        <w:t>发放一次，根据</w:t>
      </w:r>
      <w:r>
        <w:rPr>
          <w:rFonts w:hint="eastAsia" w:ascii="宋体" w:hAnsi="宋体" w:cs="宋体"/>
          <w:sz w:val="24"/>
          <w:szCs w:val="24"/>
          <w:lang w:eastAsia="zh-CN"/>
        </w:rPr>
        <w:t>奖惩</w:t>
      </w:r>
      <w:r>
        <w:rPr>
          <w:rFonts w:hint="eastAsia" w:ascii="宋体" w:hAnsi="宋体" w:eastAsia="宋体" w:cs="宋体"/>
          <w:sz w:val="24"/>
          <w:szCs w:val="24"/>
        </w:rPr>
        <w:t>实施</w:t>
      </w:r>
      <w:r>
        <w:rPr>
          <w:rFonts w:hint="eastAsia" w:ascii="宋体" w:hAnsi="宋体" w:cs="宋体"/>
          <w:sz w:val="24"/>
          <w:szCs w:val="24"/>
          <w:lang w:eastAsia="zh-CN"/>
        </w:rPr>
        <w:t>办法</w:t>
      </w:r>
      <w:r>
        <w:rPr>
          <w:rFonts w:hint="eastAsia" w:ascii="宋体" w:hAnsi="宋体" w:eastAsia="宋体" w:cs="宋体"/>
          <w:sz w:val="24"/>
          <w:szCs w:val="24"/>
        </w:rPr>
        <w:t>对上月管理费进行核算，经双方确认，乙方开具合格发票后，甲方将当</w:t>
      </w:r>
      <w:r>
        <w:rPr>
          <w:rFonts w:hint="eastAsia" w:ascii="宋体" w:hAnsi="宋体" w:eastAsia="宋体" w:cs="宋体"/>
          <w:sz w:val="24"/>
          <w:szCs w:val="24"/>
          <w:lang w:val="en-US" w:eastAsia="zh-CN"/>
        </w:rPr>
        <w:t>季度</w:t>
      </w:r>
      <w:r>
        <w:rPr>
          <w:rFonts w:hint="eastAsia" w:ascii="宋体" w:hAnsi="宋体" w:eastAsia="宋体" w:cs="宋体"/>
          <w:sz w:val="24"/>
          <w:szCs w:val="24"/>
        </w:rPr>
        <w:t>的管理费用以转账方式支付到以下账户：</w:t>
      </w:r>
    </w:p>
    <w:p w14:paraId="167932A0">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开户名称：</w:t>
      </w:r>
    </w:p>
    <w:p w14:paraId="1CF4069C">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14:paraId="536A98A4">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银行账号：</w:t>
      </w:r>
    </w:p>
    <w:p w14:paraId="499E7639">
      <w:pPr>
        <w:numPr>
          <w:ilvl w:val="0"/>
          <w:numId w:val="0"/>
        </w:numPr>
        <w:rPr>
          <w:rFonts w:hint="eastAsia" w:ascii="宋体" w:hAnsi="宋体" w:cs="宋体"/>
          <w:b/>
          <w:bCs/>
          <w:sz w:val="24"/>
          <w:szCs w:val="24"/>
          <w:lang w:eastAsia="zh-CN"/>
        </w:rPr>
      </w:pPr>
      <w:r>
        <w:rPr>
          <w:rFonts w:hint="eastAsia" w:ascii="宋体" w:hAnsi="宋体" w:eastAsia="宋体" w:cs="宋体"/>
          <w:b/>
          <w:bCs/>
          <w:sz w:val="24"/>
          <w:szCs w:val="24"/>
        </w:rPr>
        <w:t>第七条：合同期</w:t>
      </w:r>
      <w:r>
        <w:rPr>
          <w:rFonts w:hint="eastAsia" w:ascii="宋体" w:hAnsi="宋体" w:cs="宋体"/>
          <w:b/>
          <w:bCs/>
          <w:sz w:val="24"/>
          <w:szCs w:val="24"/>
          <w:lang w:eastAsia="zh-CN"/>
        </w:rPr>
        <w:t>限</w:t>
      </w:r>
    </w:p>
    <w:p w14:paraId="4D1EB4C3">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rPr>
        <w:t>合同期限</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年，自</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日起，至</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日止。</w:t>
      </w:r>
    </w:p>
    <w:p w14:paraId="4D412EC8">
      <w:pPr>
        <w:numPr>
          <w:ilvl w:val="0"/>
          <w:numId w:val="0"/>
        </w:numPr>
        <w:rPr>
          <w:rFonts w:hint="eastAsia" w:ascii="宋体" w:hAnsi="宋体" w:eastAsia="宋体" w:cs="宋体"/>
          <w:sz w:val="24"/>
          <w:szCs w:val="24"/>
        </w:rPr>
      </w:pPr>
      <w:r>
        <w:rPr>
          <w:rFonts w:hint="eastAsia" w:ascii="宋体" w:hAnsi="宋体" w:eastAsia="宋体" w:cs="宋体"/>
          <w:b/>
          <w:bCs/>
          <w:sz w:val="24"/>
          <w:szCs w:val="24"/>
        </w:rPr>
        <w:t>第八条：合同的</w:t>
      </w:r>
      <w:r>
        <w:rPr>
          <w:rFonts w:hint="eastAsia" w:ascii="宋体" w:hAnsi="宋体" w:cs="宋体"/>
          <w:b/>
          <w:bCs/>
          <w:sz w:val="24"/>
          <w:szCs w:val="24"/>
          <w:lang w:eastAsia="zh-CN"/>
        </w:rPr>
        <w:t>变</w:t>
      </w:r>
      <w:r>
        <w:rPr>
          <w:rFonts w:hint="eastAsia" w:ascii="宋体" w:hAnsi="宋体" w:eastAsia="宋体" w:cs="宋体"/>
          <w:b/>
          <w:bCs/>
          <w:sz w:val="24"/>
          <w:szCs w:val="24"/>
        </w:rPr>
        <w:t>更及</w:t>
      </w:r>
      <w:r>
        <w:rPr>
          <w:rFonts w:hint="eastAsia" w:ascii="宋体" w:hAnsi="宋体" w:cs="宋体"/>
          <w:b/>
          <w:bCs/>
          <w:sz w:val="24"/>
          <w:szCs w:val="24"/>
          <w:lang w:eastAsia="zh-CN"/>
        </w:rPr>
        <w:t>违约</w:t>
      </w:r>
      <w:r>
        <w:rPr>
          <w:rFonts w:hint="eastAsia" w:ascii="宋体" w:hAnsi="宋体" w:eastAsia="宋体" w:cs="宋体"/>
          <w:b/>
          <w:bCs/>
          <w:sz w:val="24"/>
          <w:szCs w:val="24"/>
        </w:rPr>
        <w:t>责任</w:t>
      </w:r>
    </w:p>
    <w:p w14:paraId="1F40857E">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1、在合同有效期内，经甲、乙双方协商一致，可变更本合同。</w:t>
      </w:r>
    </w:p>
    <w:p w14:paraId="1D0B41E6">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2、在合同有效期内，任何一方不得单方面提出终止合同（法律</w:t>
      </w:r>
    </w:p>
    <w:p w14:paraId="67C6D470">
      <w:pPr>
        <w:numPr>
          <w:ilvl w:val="0"/>
          <w:numId w:val="0"/>
        </w:numPr>
        <w:rPr>
          <w:rFonts w:hint="eastAsia" w:ascii="宋体" w:hAnsi="宋体" w:eastAsia="宋体" w:cs="宋体"/>
          <w:sz w:val="24"/>
          <w:szCs w:val="24"/>
        </w:rPr>
      </w:pPr>
      <w:r>
        <w:rPr>
          <w:rFonts w:hint="eastAsia" w:ascii="宋体" w:hAnsi="宋体" w:eastAsia="宋体" w:cs="宋体"/>
          <w:sz w:val="24"/>
          <w:szCs w:val="24"/>
        </w:rPr>
        <w:t>规定、合同约定的除外）。如单方面强行解除本合同</w:t>
      </w:r>
      <w:r>
        <w:rPr>
          <w:rFonts w:hint="eastAsia" w:ascii="宋体" w:hAnsi="宋体" w:cs="宋体"/>
          <w:sz w:val="24"/>
          <w:szCs w:val="24"/>
          <w:lang w:eastAsia="zh-CN"/>
        </w:rPr>
        <w:t>，</w:t>
      </w:r>
      <w:r>
        <w:rPr>
          <w:rFonts w:hint="eastAsia" w:ascii="宋体" w:hAnsi="宋体" w:eastAsia="宋体" w:cs="宋体"/>
          <w:sz w:val="24"/>
          <w:szCs w:val="24"/>
        </w:rPr>
        <w:t>须向对方支付</w:t>
      </w:r>
    </w:p>
    <w:p w14:paraId="12C50BB6">
      <w:pPr>
        <w:numPr>
          <w:ilvl w:val="0"/>
          <w:numId w:val="0"/>
        </w:numPr>
        <w:rPr>
          <w:rFonts w:hint="eastAsia" w:ascii="宋体" w:hAnsi="宋体" w:eastAsia="宋体" w:cs="宋体"/>
          <w:sz w:val="24"/>
          <w:szCs w:val="24"/>
        </w:rPr>
      </w:pPr>
      <w:r>
        <w:rPr>
          <w:rFonts w:hint="eastAsia" w:ascii="宋体" w:hAnsi="宋体" w:eastAsia="宋体" w:cs="宋体"/>
          <w:sz w:val="24"/>
          <w:szCs w:val="24"/>
        </w:rPr>
        <w:t>两个月的保安服务费作为违约赔偿金。因乙方工作失误造成甲方重大</w:t>
      </w:r>
    </w:p>
    <w:p w14:paraId="0EE16C15">
      <w:pPr>
        <w:numPr>
          <w:ilvl w:val="0"/>
          <w:numId w:val="0"/>
        </w:numPr>
        <w:rPr>
          <w:rFonts w:hint="eastAsia" w:ascii="宋体" w:hAnsi="宋体" w:eastAsia="宋体" w:cs="宋体"/>
          <w:sz w:val="24"/>
          <w:szCs w:val="24"/>
        </w:rPr>
      </w:pPr>
      <w:r>
        <w:rPr>
          <w:rFonts w:hint="eastAsia" w:ascii="宋体" w:hAnsi="宋体" w:eastAsia="宋体" w:cs="宋体"/>
          <w:sz w:val="24"/>
          <w:szCs w:val="24"/>
        </w:rPr>
        <w:t>损失或严重不良影响的，甲方有权提前中止合同。</w:t>
      </w:r>
    </w:p>
    <w:p w14:paraId="44E0EACD">
      <w:pPr>
        <w:numPr>
          <w:ilvl w:val="0"/>
          <w:numId w:val="4"/>
        </w:numPr>
        <w:ind w:firstLine="480" w:firstLineChars="200"/>
        <w:rPr>
          <w:rFonts w:hint="eastAsia" w:ascii="宋体" w:hAnsi="宋体" w:eastAsia="宋体" w:cs="宋体"/>
          <w:sz w:val="24"/>
          <w:szCs w:val="24"/>
        </w:rPr>
      </w:pPr>
      <w:r>
        <w:rPr>
          <w:rFonts w:hint="eastAsia" w:ascii="宋体" w:hAnsi="宋体" w:eastAsia="宋体" w:cs="宋体"/>
          <w:sz w:val="24"/>
          <w:szCs w:val="24"/>
        </w:rPr>
        <w:t>合同期满，如需终止或变更合同，</w:t>
      </w:r>
      <w:r>
        <w:rPr>
          <w:rFonts w:hint="eastAsia" w:ascii="宋体" w:hAnsi="宋体" w:cs="宋体"/>
          <w:sz w:val="24"/>
          <w:szCs w:val="24"/>
          <w:lang w:eastAsia="zh-CN"/>
        </w:rPr>
        <w:t>须提前一个月书面通知对</w:t>
      </w:r>
      <w:r>
        <w:rPr>
          <w:rFonts w:hint="eastAsia" w:ascii="宋体" w:hAnsi="宋体" w:eastAsia="宋体" w:cs="宋体"/>
          <w:sz w:val="24"/>
          <w:szCs w:val="24"/>
        </w:rPr>
        <w:t>方。否则，视为原合同自动续签,</w:t>
      </w:r>
      <w:r>
        <w:rPr>
          <w:rFonts w:hint="eastAsia" w:ascii="宋体" w:hAnsi="宋体" w:cs="宋体"/>
          <w:sz w:val="24"/>
          <w:szCs w:val="24"/>
          <w:lang w:eastAsia="zh-CN"/>
        </w:rPr>
        <w:t>合同期限按照原合同期限</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eastAsia="宋体" w:cs="宋体"/>
          <w:sz w:val="24"/>
          <w:szCs w:val="24"/>
        </w:rPr>
        <w:t>自动顺延。</w:t>
      </w:r>
    </w:p>
    <w:p w14:paraId="138C8F2D">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4、甲方逾期支付保安服务费，须向乙方支付每日万分之五的逾 期付款违约金。</w:t>
      </w:r>
    </w:p>
    <w:p w14:paraId="13DCF396">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5、依据本合同，经公安机关确定是由于乙方保安人员进行保安</w:t>
      </w:r>
    </w:p>
    <w:p w14:paraId="43C69F53">
      <w:pPr>
        <w:numPr>
          <w:ilvl w:val="0"/>
          <w:numId w:val="0"/>
        </w:numPr>
        <w:rPr>
          <w:rFonts w:hint="eastAsia" w:ascii="宋体" w:hAnsi="宋体" w:eastAsia="宋体" w:cs="宋体"/>
          <w:sz w:val="24"/>
          <w:szCs w:val="24"/>
        </w:rPr>
      </w:pPr>
      <w:r>
        <w:rPr>
          <w:rFonts w:hint="eastAsia" w:ascii="宋体" w:hAnsi="宋体" w:eastAsia="宋体" w:cs="宋体"/>
          <w:sz w:val="24"/>
          <w:szCs w:val="24"/>
        </w:rPr>
        <w:t>服务工作中的过失或故意行为，造成甲方及甲方单位人员经济损失的， 乙方负责承担赔偿责任，包括但不限于人身损害、财产损失、行政处 罚、经济赔偿以及鉴定费、诉讼费、律师费等。</w:t>
      </w:r>
    </w:p>
    <w:p w14:paraId="7B01B718">
      <w:pPr>
        <w:numPr>
          <w:ilvl w:val="0"/>
          <w:numId w:val="0"/>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第九条：不可抗力</w:t>
      </w:r>
      <w:r>
        <w:rPr>
          <w:rFonts w:hint="eastAsia" w:ascii="宋体" w:hAnsi="宋体" w:eastAsia="宋体" w:cs="宋体"/>
          <w:b/>
          <w:bCs/>
          <w:sz w:val="24"/>
          <w:szCs w:val="24"/>
        </w:rPr>
        <w:tab/>
      </w:r>
    </w:p>
    <w:p w14:paraId="7AFAB847">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因不可抗力造成合同无法履行或者任何一方损失时，双方互不承</w:t>
      </w:r>
    </w:p>
    <w:p w14:paraId="4B75E74A">
      <w:pPr>
        <w:numPr>
          <w:ilvl w:val="0"/>
          <w:numId w:val="0"/>
        </w:numPr>
        <w:rPr>
          <w:rFonts w:hint="eastAsia" w:ascii="宋体" w:hAnsi="宋体" w:eastAsia="宋体" w:cs="宋体"/>
          <w:sz w:val="24"/>
          <w:szCs w:val="24"/>
        </w:rPr>
      </w:pPr>
      <w:r>
        <w:rPr>
          <w:rFonts w:hint="eastAsia" w:ascii="宋体" w:hAnsi="宋体" w:eastAsia="宋体" w:cs="宋体"/>
          <w:sz w:val="24"/>
          <w:szCs w:val="24"/>
        </w:rPr>
        <w:t>担赔偿责任。</w:t>
      </w:r>
      <w:r>
        <w:rPr>
          <w:rFonts w:hint="eastAsia" w:ascii="宋体" w:hAnsi="宋体" w:eastAsia="宋体" w:cs="宋体"/>
          <w:sz w:val="24"/>
          <w:szCs w:val="24"/>
        </w:rPr>
        <w:tab/>
      </w:r>
    </w:p>
    <w:p w14:paraId="3A0C8096">
      <w:pPr>
        <w:numPr>
          <w:ilvl w:val="0"/>
          <w:numId w:val="0"/>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第十条：争议解决</w:t>
      </w:r>
    </w:p>
    <w:p w14:paraId="2443FE91">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如因本合同履行发生争议，协商不成，应由乙方所在卧龙区人民 法院管辖。</w:t>
      </w:r>
    </w:p>
    <w:p w14:paraId="486E9D4F">
      <w:pPr>
        <w:numPr>
          <w:ilvl w:val="0"/>
          <w:numId w:val="0"/>
        </w:numPr>
        <w:ind w:firstLine="482" w:firstLineChars="200"/>
        <w:rPr>
          <w:rFonts w:hint="eastAsia" w:ascii="宋体" w:hAnsi="宋体" w:eastAsia="宋体" w:cs="宋体"/>
          <w:sz w:val="24"/>
          <w:szCs w:val="24"/>
        </w:rPr>
      </w:pPr>
      <w:r>
        <w:rPr>
          <w:rFonts w:hint="eastAsia" w:ascii="宋体" w:hAnsi="宋体" w:eastAsia="宋体" w:cs="宋体"/>
          <w:b/>
          <w:bCs/>
          <w:sz w:val="24"/>
          <w:szCs w:val="24"/>
        </w:rPr>
        <w:t>第十一条：本合同一式两份,</w:t>
      </w:r>
      <w:r>
        <w:rPr>
          <w:rFonts w:hint="eastAsia" w:ascii="宋体" w:hAnsi="宋体" w:eastAsia="宋体" w:cs="宋体"/>
          <w:sz w:val="24"/>
          <w:szCs w:val="24"/>
        </w:rPr>
        <w:t>自双方签字盖章后生效。双方各执</w:t>
      </w:r>
    </w:p>
    <w:p w14:paraId="39ED9944">
      <w:pPr>
        <w:numPr>
          <w:ilvl w:val="0"/>
          <w:numId w:val="0"/>
        </w:numPr>
        <w:rPr>
          <w:rFonts w:hint="eastAsia" w:ascii="宋体" w:hAnsi="宋体" w:eastAsia="宋体" w:cs="宋体"/>
          <w:sz w:val="24"/>
          <w:szCs w:val="24"/>
        </w:rPr>
      </w:pPr>
      <w:r>
        <w:rPr>
          <w:rFonts w:hint="eastAsia" w:ascii="宋体" w:hAnsi="宋体" w:eastAsia="宋体" w:cs="宋体"/>
          <w:sz w:val="24"/>
          <w:szCs w:val="24"/>
        </w:rPr>
        <w:t>一份具有同等法律效力。</w:t>
      </w:r>
    </w:p>
    <w:p w14:paraId="0B5C56A3">
      <w:pPr>
        <w:numPr>
          <w:ilvl w:val="0"/>
          <w:numId w:val="0"/>
        </w:numPr>
        <w:rPr>
          <w:rFonts w:hint="default" w:ascii="宋体" w:hAnsi="宋体" w:cs="宋体"/>
          <w:sz w:val="24"/>
          <w:szCs w:val="24"/>
          <w:u w:val="single"/>
          <w:lang w:val="en-US" w:eastAsia="zh-CN"/>
        </w:rPr>
      </w:pPr>
      <w:r>
        <w:rPr>
          <w:rFonts w:hint="eastAsia" w:ascii="宋体" w:hAnsi="宋体" w:eastAsia="宋体" w:cs="宋体"/>
          <w:sz w:val="24"/>
          <w:szCs w:val="24"/>
        </w:rPr>
        <w:t>甲方（盖章）</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cs="宋体"/>
          <w:sz w:val="24"/>
          <w:szCs w:val="24"/>
          <w:u w:val="none"/>
          <w:lang w:val="en-US" w:eastAsia="zh-CN"/>
        </w:rPr>
        <w:t xml:space="preserve">       乙方（盖章）：</w:t>
      </w:r>
      <w:r>
        <w:rPr>
          <w:rFonts w:hint="eastAsia" w:ascii="宋体" w:hAnsi="宋体" w:cs="宋体"/>
          <w:sz w:val="24"/>
          <w:szCs w:val="24"/>
          <w:u w:val="single"/>
          <w:lang w:val="en-US" w:eastAsia="zh-CN"/>
        </w:rPr>
        <w:t xml:space="preserve">                                   </w:t>
      </w:r>
    </w:p>
    <w:p w14:paraId="098854E9">
      <w:pPr>
        <w:numPr>
          <w:ilvl w:val="0"/>
          <w:numId w:val="0"/>
        </w:numPr>
        <w:rPr>
          <w:rFonts w:hint="eastAsia" w:ascii="宋体" w:hAnsi="宋体" w:cs="宋体"/>
          <w:sz w:val="24"/>
          <w:szCs w:val="24"/>
          <w:u w:val="single"/>
          <w:lang w:val="en-US" w:eastAsia="zh-CN"/>
        </w:rPr>
      </w:pPr>
      <w:r>
        <w:rPr>
          <w:rFonts w:hint="eastAsia" w:ascii="宋体" w:hAnsi="宋体" w:eastAsia="宋体" w:cs="宋体"/>
          <w:sz w:val="24"/>
          <w:szCs w:val="24"/>
        </w:rPr>
        <w:t>代表人</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cs="宋体"/>
          <w:sz w:val="24"/>
          <w:szCs w:val="24"/>
          <w:u w:val="none"/>
          <w:lang w:val="en-US" w:eastAsia="zh-CN"/>
        </w:rPr>
        <w:t xml:space="preserve">        代表人：</w:t>
      </w:r>
      <w:r>
        <w:rPr>
          <w:rFonts w:hint="eastAsia" w:ascii="宋体" w:hAnsi="宋体" w:cs="宋体"/>
          <w:sz w:val="24"/>
          <w:szCs w:val="24"/>
          <w:u w:val="single"/>
          <w:lang w:val="en-US" w:eastAsia="zh-CN"/>
        </w:rPr>
        <w:t xml:space="preserve">                                     </w:t>
      </w:r>
    </w:p>
    <w:p w14:paraId="583C389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r>
        <w:rPr>
          <w:rFonts w:hint="eastAsia" w:ascii="宋体" w:hAnsi="宋体" w:cs="宋体"/>
          <w:sz w:val="24"/>
          <w:szCs w:val="24"/>
          <w:lang w:eastAsia="zh-CN"/>
        </w:rPr>
        <w:t>：</w:t>
      </w:r>
      <w:r>
        <w:rPr>
          <w:rFonts w:hint="eastAsia" w:ascii="宋体" w:hAnsi="宋体" w:cs="宋体"/>
          <w:sz w:val="24"/>
          <w:szCs w:val="24"/>
          <w:u w:val="none"/>
          <w:lang w:val="en-US" w:eastAsia="zh-CN"/>
        </w:rPr>
        <w:t xml:space="preserve">                              日期：</w:t>
      </w:r>
      <w:r>
        <w:rPr>
          <w:rFonts w:hint="eastAsia" w:ascii="宋体" w:hAnsi="宋体" w:cs="宋体"/>
          <w:sz w:val="24"/>
          <w:szCs w:val="24"/>
          <w:u w:val="single"/>
          <w:lang w:val="en-US" w:eastAsia="zh-CN"/>
        </w:rPr>
        <w:t xml:space="preserve">           </w:t>
      </w: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737FF33A">
      <w:pPr>
        <w:jc w:val="center"/>
        <w:rPr>
          <w:rFonts w:hint="eastAsia" w:ascii="仿宋" w:hAnsi="仿宋" w:eastAsia="仿宋"/>
          <w:b/>
          <w:bCs/>
          <w:sz w:val="32"/>
        </w:rPr>
      </w:pPr>
    </w:p>
    <w:p w14:paraId="0A9A12B9">
      <w:pPr>
        <w:jc w:val="center"/>
        <w:rPr>
          <w:rFonts w:hint="eastAsia" w:ascii="仿宋" w:hAnsi="仿宋" w:eastAsia="仿宋"/>
          <w:b/>
          <w:bCs/>
          <w:sz w:val="32"/>
        </w:rPr>
      </w:pPr>
    </w:p>
    <w:p w14:paraId="0F49C074">
      <w:pPr>
        <w:jc w:val="center"/>
        <w:rPr>
          <w:rFonts w:hint="eastAsia" w:ascii="仿宋" w:hAnsi="仿宋" w:eastAsia="仿宋"/>
          <w:b/>
          <w:bCs/>
          <w:sz w:val="32"/>
        </w:rPr>
      </w:pPr>
      <w:r>
        <w:rPr>
          <w:rFonts w:hint="eastAsia" w:ascii="仿宋" w:hAnsi="仿宋" w:eastAsia="仿宋"/>
          <w:b/>
          <w:bCs/>
          <w:sz w:val="32"/>
        </w:rPr>
        <w:t>南阳市第二中学校（</w:t>
      </w:r>
      <w:r>
        <w:rPr>
          <w:rFonts w:hint="eastAsia" w:ascii="仿宋" w:hAnsi="仿宋" w:eastAsia="仿宋"/>
          <w:b/>
          <w:bCs/>
          <w:sz w:val="32"/>
          <w:lang w:val="en-US" w:eastAsia="zh-CN"/>
        </w:rPr>
        <w:t>中州路</w:t>
      </w:r>
      <w:r>
        <w:rPr>
          <w:rFonts w:hint="eastAsia" w:ascii="仿宋" w:hAnsi="仿宋" w:eastAsia="仿宋"/>
          <w:b/>
          <w:bCs/>
          <w:sz w:val="32"/>
        </w:rPr>
        <w:t>校区）保安服务合同</w:t>
      </w:r>
    </w:p>
    <w:p w14:paraId="7D9B41C8">
      <w:pPr>
        <w:ind w:firstLine="480" w:firstLineChars="200"/>
        <w:jc w:val="left"/>
        <w:rPr>
          <w:rFonts w:hint="eastAsia" w:ascii="仿宋" w:hAnsi="仿宋" w:eastAsia="仿宋" w:cs="仿宋"/>
          <w:b w:val="0"/>
          <w:bCs w:val="0"/>
          <w:sz w:val="24"/>
          <w:szCs w:val="24"/>
        </w:rPr>
      </w:pPr>
    </w:p>
    <w:p w14:paraId="4A206DE2">
      <w:pPr>
        <w:ind w:firstLine="480" w:firstLineChars="200"/>
        <w:jc w:val="left"/>
        <w:rPr>
          <w:rFonts w:hint="default" w:ascii="仿宋" w:hAnsi="仿宋" w:eastAsia="仿宋"/>
          <w:b/>
          <w:bCs/>
          <w:sz w:val="24"/>
          <w:szCs w:val="24"/>
          <w:lang w:val="en-US" w:eastAsia="zh-CN"/>
        </w:rPr>
      </w:pPr>
      <w:r>
        <w:rPr>
          <w:rFonts w:hint="eastAsia" w:ascii="仿宋" w:hAnsi="仿宋" w:eastAsia="仿宋" w:cs="仿宋"/>
          <w:b w:val="0"/>
          <w:bCs w:val="0"/>
          <w:sz w:val="24"/>
          <w:szCs w:val="24"/>
        </w:rPr>
        <w:t>项目编号：</w:t>
      </w:r>
    </w:p>
    <w:p w14:paraId="622E53A1">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甲方：</w:t>
      </w:r>
      <w:r>
        <w:rPr>
          <w:rFonts w:hint="eastAsia" w:ascii="仿宋" w:hAnsi="仿宋" w:eastAsia="仿宋" w:cs="仿宋"/>
          <w:b w:val="0"/>
          <w:bCs w:val="0"/>
          <w:sz w:val="24"/>
          <w:szCs w:val="24"/>
          <w:lang w:val="en-US" w:eastAsia="zh-CN"/>
        </w:rPr>
        <w:t>南阳市第二中学校</w:t>
      </w:r>
      <w:r>
        <w:rPr>
          <w:rFonts w:hint="eastAsia" w:ascii="仿宋" w:hAnsi="仿宋" w:eastAsia="仿宋" w:cs="仿宋"/>
          <w:b w:val="0"/>
          <w:bCs w:val="0"/>
          <w:sz w:val="24"/>
          <w:szCs w:val="24"/>
        </w:rPr>
        <w:t>（以下简称甲方）</w:t>
      </w:r>
    </w:p>
    <w:p w14:paraId="5B44EA89">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乙方：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（以下简称乙方）</w:t>
      </w:r>
    </w:p>
    <w:p w14:paraId="18688F1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遵照国家法律法规政策及公安部有关规定，坚持平等互利、协商一致、有偿服务的原则，为明确权利和义务，确保合同的正常履行，经甲乙双方充分协商，达成如下合同条款：</w:t>
      </w:r>
    </w:p>
    <w:p w14:paraId="2607788A">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一、乙方依法向甲方提供安全防范服务，负责维护合同规定范围内的治安秩序，为甲方的办公、科研、工作、生活营造一个良好的治安环境。</w:t>
      </w:r>
    </w:p>
    <w:p w14:paraId="3A623CFE">
      <w:pPr>
        <w:ind w:left="638" w:leftChars="304" w:firstLine="0" w:firstLineChars="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rPr>
        <w:t>二、甲方聘用乙方保安队员</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名，期限</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年，自</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u w:val="none"/>
        </w:rPr>
        <w:t xml:space="preserve"> </w:t>
      </w:r>
      <w:r>
        <w:rPr>
          <w:rFonts w:hint="eastAsia" w:ascii="仿宋" w:hAnsi="仿宋" w:eastAsia="仿宋" w:cs="仿宋"/>
          <w:b w:val="0"/>
          <w:bCs w:val="0"/>
          <w:sz w:val="24"/>
          <w:szCs w:val="24"/>
          <w:u w:val="none"/>
          <w:lang w:val="en-US" w:eastAsia="zh-CN"/>
        </w:rPr>
        <w:t xml:space="preserve"> </w:t>
      </w:r>
    </w:p>
    <w:p w14:paraId="35A2CBE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日到</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日止。甲方选派</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同志（联系电话：</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）与乙方保持工作联系，及时反馈勤务信息。</w:t>
      </w:r>
    </w:p>
    <w:p w14:paraId="590FE275">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三、甲方每</w:t>
      </w:r>
      <w:r>
        <w:rPr>
          <w:rFonts w:hint="eastAsia" w:ascii="仿宋" w:hAnsi="仿宋" w:eastAsia="仿宋" w:cs="仿宋"/>
          <w:b w:val="0"/>
          <w:bCs w:val="0"/>
          <w:sz w:val="24"/>
          <w:szCs w:val="24"/>
          <w:lang w:val="en-US" w:eastAsia="zh-CN"/>
        </w:rPr>
        <w:t>季度</w:t>
      </w:r>
      <w:r>
        <w:rPr>
          <w:rFonts w:hint="eastAsia" w:ascii="仿宋" w:hAnsi="仿宋" w:eastAsia="仿宋" w:cs="仿宋"/>
          <w:b w:val="0"/>
          <w:bCs w:val="0"/>
          <w:sz w:val="24"/>
          <w:szCs w:val="24"/>
        </w:rPr>
        <w:t>应支付乙方劳务费总计人民币</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）元整，（每人每月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元），实行</w:t>
      </w:r>
      <w:r>
        <w:rPr>
          <w:rFonts w:hint="eastAsia" w:ascii="仿宋" w:hAnsi="仿宋" w:eastAsia="仿宋" w:cs="仿宋"/>
          <w:b w:val="0"/>
          <w:bCs w:val="0"/>
          <w:sz w:val="24"/>
          <w:szCs w:val="24"/>
          <w:lang w:val="en-US" w:eastAsia="zh-CN"/>
        </w:rPr>
        <w:t>按季度</w:t>
      </w:r>
      <w:r>
        <w:rPr>
          <w:rFonts w:hint="eastAsia" w:ascii="仿宋" w:hAnsi="仿宋" w:eastAsia="仿宋" w:cs="仿宋"/>
          <w:b w:val="0"/>
          <w:bCs w:val="0"/>
          <w:sz w:val="24"/>
          <w:szCs w:val="24"/>
        </w:rPr>
        <w:t>支付。</w:t>
      </w:r>
    </w:p>
    <w:p w14:paraId="3969AF89">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四、防范区域与任务：                                      </w:t>
      </w:r>
    </w:p>
    <w:p w14:paraId="58AC48E6">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防范区域为整个校园（含校园内建筑），具体保安员任务见附件一，科技楼保安员工作任务见附件二，全体中州路校区保安员奖惩办法见附件三。</w:t>
      </w:r>
      <w:r>
        <w:rPr>
          <w:rFonts w:hint="eastAsia" w:ascii="仿宋" w:hAnsi="仿宋" w:eastAsia="仿宋" w:cs="仿宋"/>
          <w:b w:val="0"/>
          <w:bCs w:val="0"/>
          <w:sz w:val="24"/>
          <w:szCs w:val="24"/>
        </w:rPr>
        <w:t xml:space="preserve">                                                                                                             </w:t>
      </w:r>
    </w:p>
    <w:p w14:paraId="7D45A587">
      <w:pPr>
        <w:numPr>
          <w:ilvl w:val="0"/>
          <w:numId w:val="5"/>
        </w:num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工作时间：</w:t>
      </w:r>
    </w:p>
    <w:p w14:paraId="2FED306D">
      <w:pPr>
        <w:numPr>
          <w:ilvl w:val="0"/>
          <w:numId w:val="0"/>
        </w:num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全天24小时工作制（每天三班岗、每岗八小时）</w:t>
      </w:r>
      <w:r>
        <w:rPr>
          <w:rFonts w:hint="eastAsia" w:ascii="仿宋" w:hAnsi="仿宋" w:eastAsia="仿宋" w:cs="仿宋"/>
          <w:b w:val="0"/>
          <w:bCs w:val="0"/>
          <w:sz w:val="24"/>
          <w:szCs w:val="24"/>
        </w:rPr>
        <w:t xml:space="preserve">                                           </w:t>
      </w:r>
    </w:p>
    <w:p w14:paraId="75A9739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六、甲方的权利和义务</w:t>
      </w:r>
    </w:p>
    <w:p w14:paraId="2BF8530F">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1、主动解决好乙方人员为了有效开展保安服务提供必需的生活条件、工作条件。工作条件主要包括勤务场所、通信工具，为勤务工作尽力提供便利条件保障。</w:t>
      </w:r>
    </w:p>
    <w:p w14:paraId="5ACA1E9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2、教育本单位人员接受保安人员工作职责内的管理，协助乙方解决好相关问题。</w:t>
      </w:r>
    </w:p>
    <w:p w14:paraId="27543E88">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3、加强对乙方队员的教育、监督和业务指导工作，实行双重监督管理，但不得私自指示、纵容队员参与甲方与第三人的民事、经济、行政纠纷等超越保安人员职责权限的行为。</w:t>
      </w:r>
    </w:p>
    <w:p w14:paraId="64987C2D">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4、甲方应根据工作环境与生活条件可以考虑给予乙方队员适当的生活补助，对在保安工作中做出重大贡献，成绩突出的队员可考虑给予一定的奖励。</w:t>
      </w:r>
    </w:p>
    <w:p w14:paraId="7969279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5、甲方应按照国家法律、法规的有关规定，结合内部安全需要，在重要区域和重点部位安设防火、防盗、防破坏的安防设施或监控报警装置，切实做到人防、物防、技防相结合。</w:t>
      </w:r>
    </w:p>
    <w:p w14:paraId="648C5656">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七、乙方的权利和义务</w:t>
      </w:r>
    </w:p>
    <w:p w14:paraId="60838A3B">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1、乙方派出的人员应遵守国家法律法规、保安规章及甲方的有关规章制度，在甲方保卫部门的监督指导下开展工作。</w:t>
      </w:r>
    </w:p>
    <w:p w14:paraId="2D182200">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2、加强对保安队员的政治思想教育、业务学习及军事训练，不断提高政治、业务水平和技能。</w:t>
      </w:r>
    </w:p>
    <w:p w14:paraId="76A4FAB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3、保安队员必须严格履行岗位职责，坚守岗位、文明服务、尽职尽责，最大限度地减少和防止客户损失。</w:t>
      </w:r>
    </w:p>
    <w:p w14:paraId="381719CC">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4、保安队员在执勤中，遇到各类案件及查获的赃款赃物等应移交甲方保卫部门或司法机关处理。</w:t>
      </w:r>
    </w:p>
    <w:p w14:paraId="171C6FC8">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5、加强与甲方的业务联系，不断征求意见和建议。</w:t>
      </w:r>
    </w:p>
    <w:p w14:paraId="4812F44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八、队员在执勤中，为维护甲方利益而遭遇不法侵害，甲方应给予适当奖励、救助和补偿。</w:t>
      </w:r>
    </w:p>
    <w:p w14:paraId="591A239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九、违约责任</w:t>
      </w:r>
    </w:p>
    <w:p w14:paraId="15541839">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在合同履行过程中，由于当事人一方过错，造成合同不能履行或者不能完全履行，有过错的一方承担违约责任；如双方过错，根据实际情况，由双方分别承担各自应负的违约责任。</w:t>
      </w:r>
    </w:p>
    <w:p w14:paraId="725E2DED">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1、乙方必须遵守甲方的规章制度和管理，如违反，甲方有权随时终止合同。</w:t>
      </w:r>
    </w:p>
    <w:p w14:paraId="49FAE86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2、甲方未按约定时间和足额支付乙方劳务费，应按照应付劳务费总额的10%月支付乙方违约金，并有权提前终止合同，撤离岗位。</w:t>
      </w:r>
    </w:p>
    <w:p w14:paraId="24BEE22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乙方队员在执行防范任务过程中，因队员失职给甲方造成经济损失，应根据公安机关勘察立案认定结果，由甲、乙双方依照有关法律、法规及政策，视情节协商处理，给予一定的补偿（人身可藏匿物品不在赔偿范围）；若因甲方安全防范措施不完善，乙方提出整改建议后，甲方未采取措施，发生被盗造成经济纠纷时，乙方不承担经济赔偿责任。</w:t>
      </w:r>
    </w:p>
    <w:p w14:paraId="4057FE06">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十、甲、乙双方要维护对方的合法权益，单方不得随意变更或者终止合同，如因特殊情况需变更的，应在一个月前书面通知对方，由于不可抗力的原因造成合同不能履行，合同应自行终止，否则要承担违约责任。合同期满，如需终止或变更合同，需提前一个月书面通知对方。否则，视为自动续签。</w:t>
      </w:r>
    </w:p>
    <w:p w14:paraId="0018ED5C">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十一、履行合同中，如发生有关法律问题，由甲、乙双方协商解决。</w:t>
      </w:r>
    </w:p>
    <w:p w14:paraId="34920E0A">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十二、本合同一式四份，甲乙双方各持两份，自签订之日起生效，若有未尽事宜，双方协商解决。</w:t>
      </w:r>
    </w:p>
    <w:p w14:paraId="13048F3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甲 方：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乙 方：</w:t>
      </w:r>
    </w:p>
    <w:p w14:paraId="2F6A52F7">
      <w:pPr>
        <w:ind w:firstLine="3840" w:firstLineChars="16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纳税人税号：</w:t>
      </w:r>
    </w:p>
    <w:p w14:paraId="7F4D51B5">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帐 号：                     帐 号：</w:t>
      </w:r>
    </w:p>
    <w:p w14:paraId="6AF3BF5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开户行：                    开户行：</w:t>
      </w:r>
    </w:p>
    <w:p w14:paraId="1B2B6801">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地 址：                     地 址：</w:t>
      </w:r>
    </w:p>
    <w:p w14:paraId="5667775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电 话：                     电 话：</w:t>
      </w:r>
    </w:p>
    <w:p w14:paraId="4E49632F">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法人代表：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法人代表：</w:t>
      </w:r>
    </w:p>
    <w:p w14:paraId="5AD2C688">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甲方代表：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乙方代表：</w:t>
      </w:r>
    </w:p>
    <w:p w14:paraId="5A62EB72">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年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月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日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日</w:t>
      </w:r>
    </w:p>
    <w:p w14:paraId="585EB847">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三、服务人员及岗位职责</w:t>
      </w:r>
    </w:p>
    <w:p w14:paraId="1B28F4FD">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根据我校区安全保卫与防范工作实际，应使用不少于24名</w:t>
      </w:r>
    </w:p>
    <w:p w14:paraId="283AB0C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保安人员，服务期限内24小时值班，实行三班八小时运行工作制。上午班：早上7点-下午3点;下午班：下午3点-晚上11点;夜班：晚上11点-次日早上7点。上午班和下午班各设4个岗位，夜班设3个岗位。保安要求年龄55岁以下，身心健康、无违法犯罪记录，并考取保安证。</w:t>
      </w:r>
    </w:p>
    <w:p w14:paraId="2CC2F59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每班保安岗位设置：</w:t>
      </w:r>
    </w:p>
    <w:p w14:paraId="108825C9">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1、校门口：4名；</w:t>
      </w:r>
    </w:p>
    <w:p w14:paraId="3D8F0106">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2、科技楼：1名；</w:t>
      </w:r>
    </w:p>
    <w:p w14:paraId="34427622">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3、师生车棚：3名；</w:t>
      </w:r>
    </w:p>
    <w:p w14:paraId="13781394">
      <w:pPr>
        <w:ind w:firstLine="480" w:firstLineChars="200"/>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4、校园相关区域保洁：6名</w:t>
      </w:r>
      <w:r>
        <w:rPr>
          <w:rFonts w:hint="eastAsia" w:ascii="仿宋" w:hAnsi="仿宋" w:eastAsia="仿宋" w:cs="仿宋"/>
          <w:b w:val="0"/>
          <w:bCs w:val="0"/>
          <w:sz w:val="24"/>
          <w:szCs w:val="24"/>
          <w:lang w:eastAsia="zh-CN"/>
        </w:rPr>
        <w:t>。</w:t>
      </w:r>
    </w:p>
    <w:p w14:paraId="352D42B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三、甲方乙方的权利和义务</w:t>
      </w:r>
    </w:p>
    <w:p w14:paraId="6901E8B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1.甲方的权利和义务</w:t>
      </w:r>
    </w:p>
    <w:p w14:paraId="59F86AC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①甲方有对乙方提出改进服务意见的权利，监督乙方工作。</w:t>
      </w:r>
    </w:p>
    <w:p w14:paraId="3DC261D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②甲方负责协助乙方做好一切外部事物的处理与协调工作。</w:t>
      </w:r>
    </w:p>
    <w:p w14:paraId="11493F8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③乙方在工作中需要甲方工作人员协助的，甲方应积极配合。</w:t>
      </w:r>
    </w:p>
    <w:p w14:paraId="1BA9649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2.乙方的权利和义务</w:t>
      </w:r>
    </w:p>
    <w:p w14:paraId="61CD6307">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①乙方应根据有关法律法规及本合同约定，制定具体服务管理制度。</w:t>
      </w:r>
    </w:p>
    <w:p w14:paraId="1C174675">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②乙方应接受甲方的监督和考核，遵守甲方的规章制度，根据合同约定，服从甲方安排。</w:t>
      </w:r>
    </w:p>
    <w:p w14:paraId="1C866E6C">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③在</w:t>
      </w:r>
      <w:r>
        <w:rPr>
          <w:rFonts w:hint="eastAsia" w:ascii="仿宋" w:hAnsi="仿宋" w:eastAsia="仿宋" w:cs="仿宋"/>
          <w:b w:val="0"/>
          <w:bCs w:val="0"/>
          <w:sz w:val="24"/>
          <w:szCs w:val="24"/>
          <w:lang w:val="en-US" w:eastAsia="zh-CN"/>
        </w:rPr>
        <w:t>合同期限内及服务</w:t>
      </w:r>
      <w:r>
        <w:rPr>
          <w:rFonts w:hint="eastAsia" w:ascii="仿宋" w:hAnsi="仿宋" w:eastAsia="仿宋" w:cs="仿宋"/>
          <w:b w:val="0"/>
          <w:bCs w:val="0"/>
          <w:sz w:val="24"/>
          <w:szCs w:val="24"/>
        </w:rPr>
        <w:t>区域内乙方人员提供管理服务过程中，因乙方人员的故意或过失，造成甲乙双方或任何第三方的人身损害或财产损失，乙方承担一切法律责任与赔偿。</w:t>
      </w:r>
    </w:p>
    <w:p w14:paraId="269787E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四、服务期限</w:t>
      </w:r>
    </w:p>
    <w:p w14:paraId="707C52D3">
      <w:pPr>
        <w:ind w:firstLine="480" w:firstLineChars="200"/>
        <w:jc w:val="left"/>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委托服务期限自</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日至</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 xml:space="preserve">年       </w:t>
      </w:r>
      <w:r>
        <w:rPr>
          <w:rFonts w:hint="eastAsia" w:ascii="仿宋" w:hAnsi="仿宋" w:eastAsia="仿宋" w:cs="仿宋"/>
          <w:b w:val="0"/>
          <w:bCs w:val="0"/>
          <w:sz w:val="24"/>
          <w:szCs w:val="24"/>
          <w:highlight w:val="none"/>
          <w:u w:val="single"/>
        </w:rPr>
        <w:t xml:space="preserve">    </w:t>
      </w:r>
    </w:p>
    <w:p w14:paraId="3D0BFBA8">
      <w:pPr>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日止。合同</w:t>
      </w:r>
      <w:r>
        <w:rPr>
          <w:rFonts w:hint="eastAsia" w:ascii="仿宋" w:hAnsi="仿宋" w:eastAsia="仿宋" w:cs="仿宋"/>
          <w:b w:val="0"/>
          <w:bCs w:val="0"/>
          <w:sz w:val="24"/>
          <w:szCs w:val="24"/>
          <w:highlight w:val="none"/>
          <w:lang w:val="en-US" w:eastAsia="zh-CN"/>
        </w:rPr>
        <w:t>一年一签，合同</w:t>
      </w:r>
      <w:r>
        <w:rPr>
          <w:rFonts w:hint="eastAsia" w:ascii="仿宋" w:hAnsi="仿宋" w:eastAsia="仿宋" w:cs="仿宋"/>
          <w:b w:val="0"/>
          <w:bCs w:val="0"/>
          <w:sz w:val="24"/>
          <w:szCs w:val="24"/>
          <w:highlight w:val="none"/>
        </w:rPr>
        <w:t>到期</w:t>
      </w:r>
      <w:r>
        <w:rPr>
          <w:rFonts w:hint="eastAsia" w:ascii="仿宋" w:hAnsi="仿宋" w:eastAsia="仿宋" w:cs="仿宋"/>
          <w:b w:val="0"/>
          <w:bCs w:val="0"/>
          <w:sz w:val="24"/>
          <w:szCs w:val="24"/>
          <w:highlight w:val="none"/>
          <w:lang w:val="en-US" w:eastAsia="zh-CN"/>
        </w:rPr>
        <w:t>后</w:t>
      </w:r>
      <w:r>
        <w:rPr>
          <w:rFonts w:hint="eastAsia" w:ascii="仿宋" w:hAnsi="仿宋" w:eastAsia="仿宋" w:cs="仿宋"/>
          <w:b w:val="0"/>
          <w:bCs w:val="0"/>
          <w:sz w:val="24"/>
          <w:szCs w:val="24"/>
          <w:highlight w:val="none"/>
        </w:rPr>
        <w:t>，若</w:t>
      </w:r>
      <w:r>
        <w:rPr>
          <w:rFonts w:hint="eastAsia" w:ascii="仿宋" w:hAnsi="仿宋" w:eastAsia="仿宋" w:cs="仿宋"/>
          <w:b w:val="0"/>
          <w:bCs w:val="0"/>
          <w:sz w:val="24"/>
          <w:szCs w:val="24"/>
          <w:highlight w:val="none"/>
          <w:lang w:val="en-US" w:eastAsia="zh-CN"/>
        </w:rPr>
        <w:t>考核不合格</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不再续签合同</w:t>
      </w:r>
      <w:r>
        <w:rPr>
          <w:rFonts w:hint="eastAsia" w:ascii="仿宋" w:hAnsi="仿宋" w:eastAsia="仿宋" w:cs="仿宋"/>
          <w:b w:val="0"/>
          <w:bCs w:val="0"/>
          <w:sz w:val="24"/>
          <w:szCs w:val="24"/>
          <w:highlight w:val="none"/>
        </w:rPr>
        <w:t>。未尽事宜，双方可协商增补条款或细则。</w:t>
      </w:r>
    </w:p>
    <w:p w14:paraId="49C101F0">
      <w:pPr>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五、付款方式</w:t>
      </w:r>
    </w:p>
    <w:p w14:paraId="4BDFE2F6">
      <w:pPr>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本合同以人民币付款，每</w:t>
      </w:r>
      <w:r>
        <w:rPr>
          <w:rFonts w:hint="eastAsia" w:ascii="仿宋" w:hAnsi="仿宋" w:eastAsia="仿宋" w:cs="仿宋"/>
          <w:b w:val="0"/>
          <w:bCs w:val="0"/>
          <w:sz w:val="24"/>
          <w:szCs w:val="24"/>
          <w:highlight w:val="none"/>
          <w:lang w:val="en-US" w:eastAsia="zh-CN"/>
        </w:rPr>
        <w:t>季度</w:t>
      </w:r>
      <w:r>
        <w:rPr>
          <w:rFonts w:hint="eastAsia" w:ascii="仿宋" w:hAnsi="仿宋" w:eastAsia="仿宋" w:cs="仿宋"/>
          <w:b w:val="0"/>
          <w:bCs w:val="0"/>
          <w:sz w:val="24"/>
          <w:szCs w:val="24"/>
          <w:highlight w:val="none"/>
        </w:rPr>
        <w:t>结算一次，(大写):</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)。支付方式：甲方依据乙方开具发票对公转账。</w:t>
      </w:r>
    </w:p>
    <w:p w14:paraId="58780DCA">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en-US"/>
        </w:rPr>
        <w:t>六、</w:t>
      </w:r>
      <w:r>
        <w:rPr>
          <w:rFonts w:hint="eastAsia" w:ascii="仿宋" w:hAnsi="仿宋" w:eastAsia="仿宋" w:cs="仿宋"/>
          <w:b w:val="0"/>
          <w:bCs w:val="0"/>
          <w:sz w:val="24"/>
          <w:szCs w:val="24"/>
        </w:rPr>
        <w:t>违约责任</w:t>
      </w:r>
    </w:p>
    <w:p w14:paraId="60993D3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1.甲方违反本合同的约定，使乙方不能完成服务目标，乙方有权要求甲方在一定期限内解决，逾期未解决的乙方有权终止合同；造成乙方经济损失的，甲方应给予乙方经济赔偿。</w:t>
      </w:r>
    </w:p>
    <w:p w14:paraId="5B5B03CF">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2.乙方违反本合同的约定，不能完成服务目标，甲方有权要求乙方限期整改，逾期未整改或不能达到服务目标，甲方有权单方终止合同；造成甲方经济损失的，乙方应给予甲方经济赔偿。</w:t>
      </w:r>
    </w:p>
    <w:p w14:paraId="3206B4D5">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3.甲乙双方任何一方无法律依据提前终止本合同的，违约方应赔偿对方百分之十的违约金，造成对方经济损失的，应给予经济赔偿。</w:t>
      </w:r>
    </w:p>
    <w:p w14:paraId="2CF71E4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七、不可抗力</w:t>
      </w:r>
    </w:p>
    <w:p w14:paraId="1CBE7AF7">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任何一方由于不可抗力原因不能履行合同时，应在不可抗力事件结束后2日内向对方通报，以减轻可能给对方造成的损失，在取得有关机构的不可抗力证明或双方谅解确认后，允许延期履行或修订合同，并根据情况可部分或全部免于承担违约责任</w:t>
      </w:r>
    </w:p>
    <w:p w14:paraId="074565B4">
      <w:pPr>
        <w:ind w:firstLine="480"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八、税费</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保险</w:t>
      </w:r>
    </w:p>
    <w:p w14:paraId="3E2DF52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本合同执行有关的一切税费</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保险</w:t>
      </w:r>
      <w:r>
        <w:rPr>
          <w:rFonts w:hint="eastAsia" w:ascii="仿宋" w:hAnsi="仿宋" w:eastAsia="仿宋" w:cs="仿宋"/>
          <w:b w:val="0"/>
          <w:bCs w:val="0"/>
          <w:sz w:val="24"/>
          <w:szCs w:val="24"/>
        </w:rPr>
        <w:t>均由乙方负担。</w:t>
      </w:r>
    </w:p>
    <w:p w14:paraId="1794B7FA">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九、其他事项</w:t>
      </w:r>
    </w:p>
    <w:p w14:paraId="7A8FFA9D">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1.合同执行期内，甲乙双方均不得随意变更或解除合同。合同如有未尽事宜，须经双方共同协商，做出补充规定，补充规定与本合同具有同等效力，也可按照《</w:t>
      </w:r>
      <w:r>
        <w:rPr>
          <w:rFonts w:hint="eastAsia" w:ascii="仿宋" w:hAnsi="仿宋" w:eastAsia="仿宋" w:cs="仿宋"/>
          <w:b w:val="0"/>
          <w:bCs w:val="0"/>
          <w:sz w:val="24"/>
          <w:szCs w:val="24"/>
          <w:lang w:val="en-US" w:eastAsia="zh-CN"/>
        </w:rPr>
        <w:t>中华人民共和国</w:t>
      </w:r>
      <w:r>
        <w:rPr>
          <w:rFonts w:hint="eastAsia" w:ascii="仿宋" w:hAnsi="仿宋" w:eastAsia="仿宋" w:cs="仿宋"/>
          <w:b w:val="0"/>
          <w:bCs w:val="0"/>
          <w:sz w:val="24"/>
          <w:szCs w:val="24"/>
        </w:rPr>
        <w:t>民法典》的规定执行。</w:t>
      </w:r>
    </w:p>
    <w:p w14:paraId="0D36AEE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2.本合同执行期间，如遇不可抗力，致使合同无法履行时，双方按有关法律规定及时协商处理。</w:t>
      </w:r>
    </w:p>
    <w:p w14:paraId="5FE51970">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3.本合同如发生纠纷，当事人双方应当及时协商解决，协商不成时，任何一方均可向合同签订地有管辖权的人民法院起诉。</w:t>
      </w:r>
    </w:p>
    <w:p w14:paraId="6760E6CA">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4.甲乙双方必须严格按照磋商文件、响应文件及有关承诺签订采购合同，不得擅自变更，合同风险由双方自行承担。</w:t>
      </w:r>
    </w:p>
    <w:p w14:paraId="1DF1F46B">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十、合同生效</w:t>
      </w:r>
    </w:p>
    <w:p w14:paraId="639911BB">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1.本合同在甲乙双方法人代表或其授权代表签字盖章后生效。</w:t>
      </w:r>
    </w:p>
    <w:p w14:paraId="7C937CD1">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2.合同一式两份，甲乙双方各壹份。</w:t>
      </w:r>
    </w:p>
    <w:p w14:paraId="345A8860">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甲   方：                         乙    方：</w:t>
      </w:r>
    </w:p>
    <w:p w14:paraId="7DE87ECE">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单位名称（盖章）：                单位名称（盖章）：</w:t>
      </w:r>
    </w:p>
    <w:p w14:paraId="26E9942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单位地址：                        单位地址：</w:t>
      </w:r>
    </w:p>
    <w:p w14:paraId="22A68BA3">
      <w:pPr>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法定代表人或</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法定代表人或</w:t>
      </w:r>
    </w:p>
    <w:p w14:paraId="6A8B2790">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授权代表（签名）：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授权代表（签名）：</w:t>
      </w:r>
    </w:p>
    <w:p w14:paraId="6EF68668">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联 系 人：                        联 系 人：</w:t>
      </w:r>
    </w:p>
    <w:p w14:paraId="295D5AA7">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电    话：                        电    话：</w:t>
      </w:r>
    </w:p>
    <w:p w14:paraId="518B5644">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传    真：                        传    真：</w:t>
      </w:r>
    </w:p>
    <w:p w14:paraId="29FE4418">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邮政编码：                        邮政编码：</w:t>
      </w:r>
    </w:p>
    <w:p w14:paraId="19B89E73">
      <w:pPr>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开户银行：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开户银行：</w:t>
      </w:r>
    </w:p>
    <w:p w14:paraId="303AA1C7">
      <w:pPr>
        <w:ind w:firstLine="480" w:firstLineChars="200"/>
        <w:jc w:val="left"/>
        <w:rPr>
          <w:rFonts w:hint="eastAsia" w:ascii="仿宋" w:hAnsi="仿宋" w:eastAsia="仿宋" w:cs="仿宋"/>
          <w:b w:val="0"/>
          <w:bCs w:val="0"/>
          <w:sz w:val="32"/>
        </w:rPr>
      </w:pPr>
      <w:r>
        <w:rPr>
          <w:rFonts w:hint="eastAsia" w:ascii="仿宋" w:hAnsi="仿宋" w:eastAsia="仿宋" w:cs="仿宋"/>
          <w:b w:val="0"/>
          <w:bCs w:val="0"/>
          <w:sz w:val="24"/>
          <w:szCs w:val="24"/>
        </w:rPr>
        <w:t>账    号：                        账    号：</w:t>
      </w:r>
    </w:p>
    <w:p w14:paraId="58716F4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65FF4AD3">
      <w:pPr>
        <w:pStyle w:val="4"/>
        <w:rPr>
          <w:rFonts w:hint="eastAsia" w:asciiTheme="minorEastAsia" w:hAnsiTheme="minorEastAsia" w:eastAsiaTheme="minorEastAsia" w:cstheme="minorEastAsia"/>
          <w:sz w:val="24"/>
          <w:szCs w:val="24"/>
        </w:rPr>
      </w:pPr>
    </w:p>
    <w:p w14:paraId="5CC8A65D">
      <w:pPr>
        <w:ind w:firstLine="643" w:firstLineChars="200"/>
        <w:jc w:val="center"/>
        <w:rPr>
          <w:rFonts w:hint="eastAsia" w:ascii="仿宋" w:hAnsi="仿宋" w:eastAsia="仿宋"/>
          <w:b/>
          <w:bCs/>
          <w:sz w:val="32"/>
          <w:lang w:val="en-US" w:eastAsia="zh-CN"/>
        </w:rPr>
      </w:pPr>
    </w:p>
    <w:p w14:paraId="5A36436E">
      <w:pPr>
        <w:ind w:firstLine="643" w:firstLineChars="200"/>
        <w:jc w:val="center"/>
        <w:rPr>
          <w:rFonts w:hint="eastAsia" w:ascii="仿宋" w:hAnsi="仿宋" w:eastAsia="仿宋"/>
          <w:b/>
          <w:bCs/>
          <w:sz w:val="32"/>
          <w:lang w:val="en-US" w:eastAsia="zh-CN"/>
        </w:rPr>
      </w:pPr>
    </w:p>
    <w:p w14:paraId="06D35B87">
      <w:pPr>
        <w:ind w:firstLine="643" w:firstLineChars="200"/>
        <w:jc w:val="center"/>
        <w:rPr>
          <w:rFonts w:hint="eastAsia" w:ascii="仿宋" w:hAnsi="仿宋" w:eastAsia="仿宋"/>
          <w:b/>
          <w:bCs/>
          <w:sz w:val="32"/>
          <w:lang w:val="en-US" w:eastAsia="zh-CN"/>
        </w:rPr>
      </w:pPr>
    </w:p>
    <w:p w14:paraId="144A2716">
      <w:pPr>
        <w:ind w:firstLine="643" w:firstLineChars="200"/>
        <w:jc w:val="center"/>
        <w:rPr>
          <w:rFonts w:hint="eastAsia" w:ascii="仿宋" w:hAnsi="仿宋" w:eastAsia="仿宋"/>
          <w:b/>
          <w:bCs/>
          <w:sz w:val="32"/>
          <w:lang w:val="en-US" w:eastAsia="zh-CN"/>
        </w:rPr>
      </w:pPr>
    </w:p>
    <w:p w14:paraId="5017D874">
      <w:pPr>
        <w:ind w:firstLine="643" w:firstLineChars="200"/>
        <w:jc w:val="center"/>
        <w:rPr>
          <w:rFonts w:hint="eastAsia" w:ascii="仿宋" w:hAnsi="仿宋" w:eastAsia="仿宋"/>
          <w:b/>
          <w:bCs/>
          <w:sz w:val="32"/>
          <w:lang w:val="en-US" w:eastAsia="zh-CN"/>
        </w:rPr>
      </w:pPr>
    </w:p>
    <w:p w14:paraId="79DA6022">
      <w:pPr>
        <w:ind w:firstLine="643" w:firstLineChars="200"/>
        <w:jc w:val="center"/>
        <w:rPr>
          <w:rFonts w:hint="eastAsia" w:ascii="仿宋" w:hAnsi="仿宋" w:eastAsia="仿宋"/>
          <w:b/>
          <w:bCs/>
          <w:sz w:val="32"/>
          <w:lang w:val="en-US" w:eastAsia="zh-CN"/>
        </w:rPr>
      </w:pPr>
    </w:p>
    <w:p w14:paraId="0063C8D2">
      <w:pPr>
        <w:ind w:firstLine="643" w:firstLineChars="200"/>
        <w:jc w:val="center"/>
        <w:rPr>
          <w:rFonts w:hint="eastAsia" w:ascii="仿宋" w:hAnsi="仿宋" w:eastAsia="仿宋"/>
          <w:b/>
          <w:bCs/>
          <w:sz w:val="32"/>
          <w:lang w:val="en-US" w:eastAsia="zh-CN"/>
        </w:rPr>
      </w:pPr>
    </w:p>
    <w:p w14:paraId="101F3997">
      <w:pPr>
        <w:ind w:firstLine="643" w:firstLineChars="200"/>
        <w:jc w:val="center"/>
        <w:rPr>
          <w:rFonts w:hint="eastAsia" w:ascii="仿宋" w:hAnsi="仿宋" w:eastAsia="仿宋"/>
          <w:b/>
          <w:bCs/>
          <w:sz w:val="32"/>
          <w:lang w:val="en-US" w:eastAsia="zh-CN"/>
        </w:rPr>
      </w:pPr>
    </w:p>
    <w:p w14:paraId="1213F32A">
      <w:pPr>
        <w:ind w:firstLine="643" w:firstLineChars="200"/>
        <w:jc w:val="center"/>
        <w:rPr>
          <w:rFonts w:hint="eastAsia" w:ascii="仿宋" w:hAnsi="仿宋" w:eastAsia="仿宋"/>
          <w:b/>
          <w:bCs/>
          <w:sz w:val="32"/>
          <w:lang w:val="en-US" w:eastAsia="zh-CN"/>
        </w:rPr>
      </w:pPr>
    </w:p>
    <w:p w14:paraId="0DDD77B7">
      <w:pPr>
        <w:ind w:firstLine="643" w:firstLineChars="200"/>
        <w:jc w:val="center"/>
        <w:rPr>
          <w:rFonts w:hint="eastAsia" w:ascii="仿宋" w:hAnsi="仿宋" w:eastAsia="仿宋"/>
          <w:b/>
          <w:bCs/>
          <w:sz w:val="32"/>
          <w:lang w:val="en-US" w:eastAsia="zh-CN"/>
        </w:rPr>
      </w:pPr>
    </w:p>
    <w:p w14:paraId="6EAFBC8E">
      <w:pPr>
        <w:ind w:firstLine="643" w:firstLineChars="200"/>
        <w:jc w:val="center"/>
        <w:rPr>
          <w:rFonts w:hint="eastAsia" w:ascii="仿宋" w:hAnsi="仿宋" w:eastAsia="仿宋"/>
          <w:b/>
          <w:bCs/>
          <w:sz w:val="32"/>
          <w:lang w:val="en-US" w:eastAsia="zh-CN"/>
        </w:rPr>
      </w:pPr>
    </w:p>
    <w:p w14:paraId="7613F60E">
      <w:pPr>
        <w:ind w:firstLine="643" w:firstLineChars="200"/>
        <w:jc w:val="center"/>
        <w:rPr>
          <w:rFonts w:hint="eastAsia" w:ascii="仿宋" w:hAnsi="仿宋" w:eastAsia="仿宋"/>
          <w:b/>
          <w:bCs/>
          <w:sz w:val="32"/>
          <w:lang w:val="en-US" w:eastAsia="zh-CN"/>
        </w:rPr>
      </w:pPr>
    </w:p>
    <w:p w14:paraId="0FD5DD90">
      <w:pPr>
        <w:ind w:firstLine="643" w:firstLineChars="200"/>
        <w:jc w:val="center"/>
        <w:rPr>
          <w:rFonts w:hint="eastAsia" w:ascii="仿宋" w:hAnsi="仿宋" w:eastAsia="仿宋"/>
          <w:b/>
          <w:bCs/>
          <w:sz w:val="32"/>
          <w:lang w:val="en-US" w:eastAsia="zh-CN"/>
        </w:rPr>
      </w:pPr>
    </w:p>
    <w:p w14:paraId="081D0AE3">
      <w:pPr>
        <w:ind w:firstLine="643" w:firstLineChars="200"/>
        <w:jc w:val="center"/>
        <w:rPr>
          <w:rFonts w:hint="eastAsia" w:ascii="仿宋" w:hAnsi="仿宋" w:eastAsia="仿宋"/>
          <w:b/>
          <w:bCs/>
          <w:sz w:val="32"/>
          <w:lang w:val="en-US" w:eastAsia="zh-CN"/>
        </w:rPr>
      </w:pPr>
    </w:p>
    <w:p w14:paraId="3BEE8003">
      <w:pPr>
        <w:ind w:firstLine="643" w:firstLineChars="200"/>
        <w:jc w:val="center"/>
        <w:rPr>
          <w:rFonts w:hint="eastAsia" w:ascii="仿宋" w:hAnsi="仿宋" w:eastAsia="仿宋"/>
          <w:b/>
          <w:bCs/>
          <w:sz w:val="32"/>
          <w:lang w:val="en-US" w:eastAsia="zh-CN"/>
        </w:rPr>
      </w:pPr>
    </w:p>
    <w:p w14:paraId="5BCCA3E6">
      <w:pPr>
        <w:ind w:firstLine="643" w:firstLineChars="200"/>
        <w:jc w:val="center"/>
        <w:rPr>
          <w:rFonts w:hint="eastAsia" w:ascii="仿宋" w:hAnsi="仿宋" w:eastAsia="仿宋"/>
          <w:b/>
          <w:bCs/>
          <w:sz w:val="32"/>
          <w:lang w:val="en-US" w:eastAsia="zh-CN"/>
        </w:rPr>
      </w:pPr>
    </w:p>
    <w:p w14:paraId="6413B333">
      <w:pPr>
        <w:ind w:firstLine="643" w:firstLineChars="200"/>
        <w:jc w:val="center"/>
        <w:rPr>
          <w:rFonts w:hint="eastAsia" w:ascii="仿宋" w:hAnsi="仿宋" w:eastAsia="仿宋"/>
          <w:b/>
          <w:bCs/>
          <w:sz w:val="32"/>
          <w:lang w:val="en-US" w:eastAsia="zh-CN"/>
        </w:rPr>
      </w:pPr>
    </w:p>
    <w:p w14:paraId="7F61DD93">
      <w:pPr>
        <w:ind w:firstLine="643" w:firstLineChars="200"/>
        <w:jc w:val="center"/>
        <w:rPr>
          <w:rFonts w:hint="eastAsia" w:ascii="仿宋" w:hAnsi="仿宋" w:eastAsia="仿宋"/>
          <w:b/>
          <w:bCs/>
          <w:sz w:val="32"/>
          <w:lang w:val="en-US" w:eastAsia="zh-CN"/>
        </w:rPr>
      </w:pPr>
    </w:p>
    <w:p w14:paraId="0CA0EAAA">
      <w:pPr>
        <w:ind w:firstLine="643" w:firstLineChars="200"/>
        <w:jc w:val="center"/>
        <w:rPr>
          <w:rFonts w:hint="eastAsia" w:ascii="仿宋" w:hAnsi="仿宋" w:eastAsia="仿宋"/>
          <w:b/>
          <w:bCs/>
          <w:sz w:val="32"/>
          <w:lang w:val="en-US" w:eastAsia="zh-CN"/>
        </w:rPr>
      </w:pPr>
    </w:p>
    <w:p w14:paraId="64F5D734">
      <w:pPr>
        <w:ind w:firstLine="643" w:firstLineChars="200"/>
        <w:jc w:val="center"/>
        <w:rPr>
          <w:rFonts w:hint="eastAsia" w:ascii="仿宋" w:hAnsi="仿宋" w:eastAsia="仿宋"/>
          <w:b/>
          <w:bCs/>
          <w:sz w:val="32"/>
          <w:lang w:val="en-US" w:eastAsia="zh-CN"/>
        </w:rPr>
      </w:pPr>
    </w:p>
    <w:p w14:paraId="2954E047">
      <w:pPr>
        <w:ind w:firstLine="643" w:firstLineChars="200"/>
        <w:jc w:val="center"/>
        <w:rPr>
          <w:rFonts w:hint="eastAsia" w:ascii="仿宋" w:hAnsi="仿宋" w:eastAsia="仿宋"/>
          <w:b/>
          <w:bCs/>
          <w:sz w:val="32"/>
          <w:lang w:val="en-US" w:eastAsia="zh-CN"/>
        </w:rPr>
      </w:pPr>
    </w:p>
    <w:p w14:paraId="594EA383">
      <w:pPr>
        <w:ind w:firstLine="643" w:firstLineChars="200"/>
        <w:jc w:val="center"/>
        <w:rPr>
          <w:rFonts w:hint="eastAsia" w:ascii="仿宋" w:hAnsi="仿宋" w:eastAsia="仿宋"/>
          <w:b/>
          <w:bCs/>
          <w:sz w:val="32"/>
          <w:lang w:val="en-US" w:eastAsia="zh-CN"/>
        </w:rPr>
      </w:pPr>
    </w:p>
    <w:p w14:paraId="702C3B7D">
      <w:pPr>
        <w:ind w:firstLine="643" w:firstLineChars="200"/>
        <w:jc w:val="center"/>
        <w:rPr>
          <w:rFonts w:hint="eastAsia" w:ascii="仿宋" w:hAnsi="仿宋" w:eastAsia="仿宋"/>
          <w:b/>
          <w:bCs/>
          <w:sz w:val="32"/>
        </w:rPr>
      </w:pPr>
      <w:r>
        <w:rPr>
          <w:rFonts w:hint="eastAsia" w:ascii="仿宋" w:hAnsi="仿宋" w:eastAsia="仿宋"/>
          <w:b/>
          <w:bCs/>
          <w:sz w:val="32"/>
          <w:lang w:val="en-US" w:eastAsia="zh-CN"/>
        </w:rPr>
        <w:t>南阳市二中（七全校区）</w:t>
      </w:r>
      <w:r>
        <w:rPr>
          <w:rFonts w:hint="eastAsia" w:ascii="仿宋" w:hAnsi="仿宋" w:eastAsia="仿宋"/>
          <w:b/>
          <w:bCs/>
          <w:sz w:val="32"/>
        </w:rPr>
        <w:t>军事化管理合作协议书</w:t>
      </w:r>
    </w:p>
    <w:p w14:paraId="1A12B75D">
      <w:pPr>
        <w:ind w:firstLine="640" w:firstLineChars="200"/>
        <w:jc w:val="left"/>
        <w:rPr>
          <w:rFonts w:hint="eastAsia" w:ascii="仿宋" w:hAnsi="仿宋" w:eastAsia="仿宋"/>
          <w:b w:val="0"/>
          <w:bCs w:val="0"/>
          <w:sz w:val="32"/>
        </w:rPr>
      </w:pPr>
    </w:p>
    <w:p w14:paraId="174871BF">
      <w:pPr>
        <w:ind w:firstLine="480" w:firstLineChars="200"/>
        <w:jc w:val="left"/>
        <w:rPr>
          <w:rFonts w:hint="eastAsia" w:ascii="仿宋" w:hAnsi="仿宋" w:eastAsia="仿宋"/>
          <w:b w:val="0"/>
          <w:bCs w:val="0"/>
          <w:sz w:val="24"/>
          <w:szCs w:val="24"/>
          <w:u w:val="none"/>
          <w:lang w:val="en-US" w:eastAsia="zh-CN"/>
        </w:rPr>
      </w:pPr>
      <w:r>
        <w:rPr>
          <w:rFonts w:hint="eastAsia" w:ascii="仿宋" w:hAnsi="仿宋" w:eastAsia="仿宋"/>
          <w:b w:val="0"/>
          <w:bCs w:val="0"/>
          <w:sz w:val="24"/>
          <w:szCs w:val="24"/>
        </w:rPr>
        <w:t>甲方:</w:t>
      </w:r>
      <w:r>
        <w:rPr>
          <w:rFonts w:hint="eastAsia" w:ascii="仿宋" w:hAnsi="仿宋" w:eastAsia="仿宋"/>
          <w:b w:val="0"/>
          <w:bCs w:val="0"/>
          <w:sz w:val="24"/>
          <w:szCs w:val="24"/>
          <w:u w:val="none"/>
          <w:lang w:val="en-US" w:eastAsia="zh-CN"/>
        </w:rPr>
        <w:t xml:space="preserve">                        </w:t>
      </w:r>
    </w:p>
    <w:p w14:paraId="72DF0E02">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统一社会信用代码:</w:t>
      </w:r>
    </w:p>
    <w:p w14:paraId="6895DD5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地址:</w:t>
      </w:r>
    </w:p>
    <w:p w14:paraId="37A8C5F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 xml:space="preserve">法定代表人:  </w:t>
      </w:r>
    </w:p>
    <w:p w14:paraId="078153E1">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乙方:</w:t>
      </w:r>
    </w:p>
    <w:p w14:paraId="30BF049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统一社会信用代码:</w:t>
      </w:r>
    </w:p>
    <w:p w14:paraId="6551A67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地址:</w:t>
      </w:r>
    </w:p>
    <w:p w14:paraId="5FE360F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 xml:space="preserve">法定代表人:    </w:t>
      </w:r>
    </w:p>
    <w:p w14:paraId="66D62E1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为推进办学体制改革，激活办学机制，增强办学活力与效益，拓展基础教育优质资源，依据《中华人民共和国民法典》、《中华人民共和国教育法》、《国家中长期教育改革和发展规划纲要》和相关的法律法规之规定，双方就甲方七全校区的军事化管理事宜达成一致意见。经双方友好协商，订立本协议，以资共同信守：</w:t>
      </w:r>
    </w:p>
    <w:p w14:paraId="7EFF53C8">
      <w:pPr>
        <w:ind w:firstLine="480" w:firstLineChars="200"/>
        <w:jc w:val="left"/>
        <w:rPr>
          <w:rFonts w:hint="eastAsia" w:ascii="仿宋" w:hAnsi="仿宋" w:eastAsia="仿宋"/>
          <w:b w:val="0"/>
          <w:bCs w:val="0"/>
          <w:sz w:val="24"/>
          <w:szCs w:val="24"/>
          <w:lang w:eastAsia="zh-CN"/>
        </w:rPr>
      </w:pPr>
      <w:r>
        <w:rPr>
          <w:rFonts w:hint="eastAsia" w:ascii="仿宋" w:hAnsi="仿宋" w:eastAsia="仿宋"/>
          <w:b w:val="0"/>
          <w:bCs w:val="0"/>
          <w:sz w:val="24"/>
          <w:szCs w:val="24"/>
        </w:rPr>
        <w:t>第一条 甲方委托乙方对甲方七全校区进行准军事化管理，合作期限为</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年，自</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年</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月</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日起至</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年</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月</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日止</w:t>
      </w:r>
      <w:r>
        <w:rPr>
          <w:rFonts w:hint="eastAsia" w:ascii="仿宋" w:hAnsi="仿宋" w:eastAsia="仿宋"/>
          <w:b w:val="0"/>
          <w:bCs w:val="0"/>
          <w:sz w:val="24"/>
          <w:szCs w:val="24"/>
          <w:lang w:eastAsia="zh-CN"/>
        </w:rPr>
        <w:t>。</w:t>
      </w:r>
    </w:p>
    <w:p w14:paraId="2CFF46F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第二条 军事化合作管理目的</w:t>
      </w:r>
    </w:p>
    <w:p w14:paraId="68073F53">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通过实行校园军事化管理，保护学生不受外来不法侵害，规范学生的日常行为，提高学校管理水平；培养学生的自律意识，增强学生国防观念、组织纪律观念、集体主义观念，维护良好的校园秩序，培养学生顽强拼搏和吃苦耐劳精神，树立良好的校风学风，全面提高学生的综合素质，促进教学质量和学习成绩的提高，提升学校整体形象。</w:t>
      </w:r>
    </w:p>
    <w:p w14:paraId="3A999BF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第三条 教官配备</w:t>
      </w:r>
    </w:p>
    <w:p w14:paraId="330C113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乙方向甲方派驻教官</w:t>
      </w:r>
      <w:r>
        <w:rPr>
          <w:rFonts w:hint="eastAsia" w:ascii="仿宋" w:hAnsi="仿宋" w:eastAsia="仿宋"/>
          <w:b w:val="0"/>
          <w:bCs w:val="0"/>
          <w:sz w:val="24"/>
          <w:szCs w:val="24"/>
          <w:u w:val="single"/>
        </w:rPr>
        <w:t xml:space="preserve">   </w:t>
      </w:r>
      <w:r>
        <w:rPr>
          <w:rFonts w:hint="eastAsia" w:ascii="仿宋" w:hAnsi="仿宋" w:eastAsia="仿宋"/>
          <w:b w:val="0"/>
          <w:bCs w:val="0"/>
          <w:sz w:val="24"/>
          <w:szCs w:val="24"/>
        </w:rPr>
        <w:t>名，其中男教官</w:t>
      </w:r>
      <w:r>
        <w:rPr>
          <w:rFonts w:hint="eastAsia" w:ascii="仿宋" w:hAnsi="仿宋" w:eastAsia="仿宋"/>
          <w:b w:val="0"/>
          <w:bCs w:val="0"/>
          <w:sz w:val="24"/>
          <w:szCs w:val="24"/>
          <w:u w:val="single"/>
        </w:rPr>
        <w:t xml:space="preserve">   </w:t>
      </w:r>
      <w:r>
        <w:rPr>
          <w:rFonts w:hint="eastAsia" w:ascii="仿宋" w:hAnsi="仿宋" w:eastAsia="仿宋"/>
          <w:b w:val="0"/>
          <w:bCs w:val="0"/>
          <w:sz w:val="24"/>
          <w:szCs w:val="24"/>
        </w:rPr>
        <w:t>名女教官</w:t>
      </w:r>
      <w:r>
        <w:rPr>
          <w:rFonts w:hint="eastAsia" w:ascii="仿宋" w:hAnsi="仿宋" w:eastAsia="仿宋"/>
          <w:b w:val="0"/>
          <w:bCs w:val="0"/>
          <w:sz w:val="24"/>
          <w:szCs w:val="24"/>
          <w:u w:val="single"/>
        </w:rPr>
        <w:t xml:space="preserve">   </w:t>
      </w:r>
      <w:r>
        <w:rPr>
          <w:rFonts w:hint="eastAsia" w:ascii="仿宋" w:hAnsi="仿宋" w:eastAsia="仿宋"/>
          <w:b w:val="0"/>
          <w:bCs w:val="0"/>
          <w:sz w:val="24"/>
          <w:szCs w:val="24"/>
        </w:rPr>
        <w:t>名，具体见《乙方派驻教官名册》,甲方若需增派教官，双方另行协商。</w:t>
      </w:r>
    </w:p>
    <w:p w14:paraId="38642CA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乙方向甲方派驻的教官必须身体健康，心智健全，品行良好，作风硬朗，无不良嗜好，无违法犯罪记录，能够胜任军事化管理工作，严格遵守甲方的规章制度和管理要求。</w:t>
      </w:r>
    </w:p>
    <w:p w14:paraId="00541CA4">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乙方派驻甲方的教官，经甲方考核合格后，没有特殊情况不得调换，但甲方认为教官有下列情形之一的，经甲方同意，乙方应予以调换:</w:t>
      </w:r>
    </w:p>
    <w:p w14:paraId="70748DFC">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1、由于身体原因不符合岗位要求的；</w:t>
      </w:r>
    </w:p>
    <w:p w14:paraId="090F69D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2、违反甲方的规章制度，经警告后，拒不改正的；</w:t>
      </w:r>
    </w:p>
    <w:p w14:paraId="39744086">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3、在学校岗位做与教育、教学、管理等本职工作无关事情的；</w:t>
      </w:r>
    </w:p>
    <w:p w14:paraId="685E9130">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4、有违法犯罪行为，查证属实的；</w:t>
      </w:r>
    </w:p>
    <w:p w14:paraId="1C4CC7E8">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5、拒不服从甲方管理，经警告后，拒不改正的；</w:t>
      </w:r>
    </w:p>
    <w:p w14:paraId="3387384B">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6、有甲方认为需要调换的其他情形的。</w:t>
      </w:r>
    </w:p>
    <w:p w14:paraId="0F27A85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第四条 管理费用</w:t>
      </w:r>
    </w:p>
    <w:p w14:paraId="0431E6B5">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1、学生校园军事管理费:甲方按每位教官每年</w:t>
      </w:r>
      <w:r>
        <w:rPr>
          <w:rFonts w:hint="eastAsia" w:ascii="仿宋" w:hAnsi="仿宋" w:eastAsia="仿宋"/>
          <w:b w:val="0"/>
          <w:bCs w:val="0"/>
          <w:sz w:val="24"/>
          <w:szCs w:val="24"/>
          <w:u w:val="single"/>
        </w:rPr>
        <w:t xml:space="preserve">         </w:t>
      </w:r>
      <w:r>
        <w:rPr>
          <w:rFonts w:hint="eastAsia" w:ascii="仿宋" w:hAnsi="仿宋" w:eastAsia="仿宋"/>
          <w:b w:val="0"/>
          <w:bCs w:val="0"/>
          <w:sz w:val="24"/>
          <w:szCs w:val="24"/>
          <w:u w:val="single"/>
        </w:rPr>
        <w:tab/>
      </w:r>
      <w:r>
        <w:rPr>
          <w:rFonts w:hint="eastAsia" w:ascii="仿宋" w:hAnsi="仿宋" w:eastAsia="仿宋"/>
          <w:b w:val="0"/>
          <w:bCs w:val="0"/>
          <w:sz w:val="24"/>
          <w:szCs w:val="24"/>
        </w:rPr>
        <w:t xml:space="preserve">  元（大写）</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u w:val="single"/>
        </w:rPr>
        <w:t xml:space="preserve">           </w:t>
      </w:r>
      <w:r>
        <w:rPr>
          <w:rFonts w:hint="eastAsia" w:ascii="仿宋" w:hAnsi="仿宋" w:eastAsia="仿宋"/>
          <w:b w:val="0"/>
          <w:bCs w:val="0"/>
          <w:sz w:val="24"/>
          <w:szCs w:val="24"/>
        </w:rPr>
        <w:t>元(小写)标准向乙方支付管理费用。管理费用包括但不限于教官报酬、福利保险、加班费、生活费、器械费用、税费和管理费等，除此之外，甲方不再向乙方及教官支付任何费用。</w:t>
      </w:r>
    </w:p>
    <w:p w14:paraId="7405261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本合同中约定的军事管理费总额含15%的奖惩金，奖惩实施办法详见附件一。</w:t>
      </w:r>
    </w:p>
    <w:p w14:paraId="0981F00C">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2、付款方式: 一年管理费</w:t>
      </w:r>
      <w:r>
        <w:rPr>
          <w:rFonts w:hint="eastAsia" w:ascii="仿宋" w:hAnsi="仿宋" w:eastAsia="仿宋"/>
          <w:b w:val="0"/>
          <w:bCs w:val="0"/>
          <w:sz w:val="24"/>
          <w:szCs w:val="24"/>
          <w:lang w:val="en-US" w:eastAsia="zh-CN"/>
        </w:rPr>
        <w:t>按照</w:t>
      </w:r>
      <w:r>
        <w:rPr>
          <w:rFonts w:hint="eastAsia" w:ascii="仿宋" w:hAnsi="仿宋" w:eastAsia="仿宋"/>
          <w:b w:val="0"/>
          <w:bCs w:val="0"/>
          <w:sz w:val="24"/>
          <w:szCs w:val="24"/>
        </w:rPr>
        <w:t>十个月支付，七月份、八月份不支付管理费，其余十个月每</w:t>
      </w:r>
      <w:r>
        <w:rPr>
          <w:rFonts w:hint="eastAsia" w:ascii="仿宋" w:hAnsi="仿宋" w:eastAsia="仿宋"/>
          <w:b w:val="0"/>
          <w:bCs w:val="0"/>
          <w:sz w:val="24"/>
          <w:szCs w:val="24"/>
          <w:lang w:val="en-US" w:eastAsia="zh-CN"/>
        </w:rPr>
        <w:t>季度</w:t>
      </w:r>
      <w:r>
        <w:rPr>
          <w:rFonts w:hint="eastAsia" w:ascii="仿宋" w:hAnsi="仿宋" w:eastAsia="仿宋"/>
          <w:b w:val="0"/>
          <w:bCs w:val="0"/>
          <w:sz w:val="24"/>
          <w:szCs w:val="24"/>
        </w:rPr>
        <w:t>发放，乙方开具合格发票后，甲方将月管理费以转账方式支付到以下账户：</w:t>
      </w:r>
    </w:p>
    <w:p w14:paraId="4C5961C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开户名称：</w:t>
      </w:r>
    </w:p>
    <w:p w14:paraId="0C07960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开户银行</w:t>
      </w:r>
      <w:r>
        <w:rPr>
          <w:rFonts w:hint="eastAsia" w:ascii="仿宋" w:hAnsi="仿宋" w:eastAsia="仿宋"/>
          <w:b w:val="0"/>
          <w:bCs w:val="0"/>
          <w:sz w:val="24"/>
          <w:szCs w:val="24"/>
          <w:lang w:eastAsia="zh-CN"/>
        </w:rPr>
        <w:t>：</w:t>
      </w:r>
    </w:p>
    <w:p w14:paraId="7C7143B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银行账号:</w:t>
      </w:r>
    </w:p>
    <w:p w14:paraId="563EC361">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第五条 军事化管理职责</w:t>
      </w:r>
    </w:p>
    <w:p w14:paraId="34A92D9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乙方管理与服务职责包含但不限于以下内容：</w:t>
      </w:r>
    </w:p>
    <w:p w14:paraId="3E4BFBC5">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1、对学生宿舍日常活动的管理与规范；</w:t>
      </w:r>
    </w:p>
    <w:p w14:paraId="072A21CB">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2、学生三操秩序与三餐秩序的维护；</w:t>
      </w:r>
    </w:p>
    <w:p w14:paraId="475184E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3、对学生宿舍内务卫生进行监督、检查与评比，负责宿舍楼内外公共卫生区打扫与清洁；</w:t>
      </w:r>
    </w:p>
    <w:p w14:paraId="76507173">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4、负责课间巡逻及校园安全隐患排查等工作；</w:t>
      </w:r>
    </w:p>
    <w:p w14:paraId="23F7E71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5、规范学生的行为举止，监管学生爱护学校的公共物品和设施；</w:t>
      </w:r>
    </w:p>
    <w:p w14:paraId="0C7644A0">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6、协助配合学校检查、排查等工作；</w:t>
      </w:r>
    </w:p>
    <w:p w14:paraId="780EE1E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7、负责培训学生国旗护卫队，对学生进行国防知识、安全知识教育；</w:t>
      </w:r>
    </w:p>
    <w:p w14:paraId="42ADCF2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8、组织会操、早操、课间操、升国旗、阅兵式等活动，配合学校重大活动及日常教学管理工作；</w:t>
      </w:r>
    </w:p>
    <w:p w14:paraId="1AF90C8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9、维护放学、返校秩序与安全；</w:t>
      </w:r>
    </w:p>
    <w:p w14:paraId="6ABBD57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10、宿舍区消防设施巡检、安全隐患排查；</w:t>
      </w:r>
    </w:p>
    <w:p w14:paraId="1D59CC5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11、学校交办的其他工作；</w:t>
      </w:r>
    </w:p>
    <w:p w14:paraId="4B97412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第六条 甲方的权利和义务</w:t>
      </w:r>
    </w:p>
    <w:p w14:paraId="43C672E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1.甲乙双方成立学校军管领导机构，定期召开会议，对教官管理服务进行评议，总结经验教训，进行工作协调，为军事化管理工作提供组织保障。</w:t>
      </w:r>
    </w:p>
    <w:p w14:paraId="4F426EC4">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2.甲方有权对教官职责范围内的工作情况进行监督和评价；有权通过教官负责人提出工作意见建议、对教官进行调配使用；有权针对教官违章违纪以及渎职或不作为情况要求乙方进行处理或整改。</w:t>
      </w:r>
    </w:p>
    <w:p w14:paraId="16EB2BF5">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3.协议有效期内，甲方有权使用乙方名称、图片、影音资料进行正面广告宣传和通讯报道事宜。</w:t>
      </w:r>
    </w:p>
    <w:p w14:paraId="5B96A8C4">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4.尊重教官，确保班主任及学校相关部门给予积极配合和全力协助，减少人为因素的干扰。</w:t>
      </w:r>
    </w:p>
    <w:p w14:paraId="5D0F913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5.根据教学情况，合理安排时间进行训练和检查考评内务卫生秩序，为确保军事化管理工作的顺利进行提供时间保障。</w:t>
      </w:r>
    </w:p>
    <w:p w14:paraId="7B0E0E0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6.按时支付军事化管理费用。</w:t>
      </w:r>
    </w:p>
    <w:p w14:paraId="6A159AE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7.保障教官基本的办公、住宿条件，为教官正常工作提供后勤保障。</w:t>
      </w:r>
    </w:p>
    <w:p w14:paraId="309A3D04">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8.号召教职员工尊重教官并积极配合、支持教官工作；要求学生尊重教官、服从管理。</w:t>
      </w:r>
    </w:p>
    <w:p w14:paraId="1A02CC4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第七条 乙方的权利和义务</w:t>
      </w:r>
    </w:p>
    <w:p w14:paraId="4B9B5868">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以服务教学服务学生为宗旨，抓好教官队伍自身建设，做好教官的教育、管理，检查，做好教官的学习培训，督导教官做好驻校军事化管理工作。乙方指定_范馨儿_为乙方派驻甲方团队的负责人，负责本合同具体履行工作，负责与甲方的沟通与联络，向甲方报告有关事项，签收有关文件、材料，实施军事化管理方案，落实管理职责等，其实施的与本合同履行有关行为，均对乙方有约束力。</w:t>
      </w:r>
    </w:p>
    <w:p w14:paraId="0741226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2.负责与派驻甲方的教官签订劳动合同，按照劳动法、劳动合同法等法律法规的规定，按时足额支付教官工资报酬和福利待遇，为教官缴纳办理社会保险和住房公积金，处理好乙方与教官之间的劳动关系，乙方与派驻到甲方的教官之间产生的任何经济、劳动等纠纷和责任，均由乙方承担全部责任，与甲方无关。教官在校内外如发生意外、突发疾病等任何安全事故责任，由乙方承担全部责任，与甲方无关。</w:t>
      </w:r>
    </w:p>
    <w:p w14:paraId="2F99BC8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3.尊重学校领导和老师，爱护学生，抓好教官的作风建设，教育教官讲究工作方式方法，实行文明管理和人性化施训，坚决杜绝打骂体罚学生，杜绝收受学生及家长钱物，杜绝教官生活作风问题，避免发生冲突引起家校矛盾。</w:t>
      </w:r>
    </w:p>
    <w:p w14:paraId="3BFC64E5">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4.规范教官和学生的生活方式和行为方式，严格推行教官一日生活制度。抓好早操、课间操及平时课余时间的管理，注重学生良好生活习惯和行为习惯的养成教育。</w:t>
      </w:r>
    </w:p>
    <w:p w14:paraId="5775C01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5.抓好寝室管理和环境卫生，定期进行卫生检查，保持室内外环境卫生整洁；抓好作风纪律建设，确保校园秩序正规、有序。抓好队列训练，注重学生的仪表、仪容，要求学生做到姿态端正、精神饱满、文明礼貌。</w:t>
      </w:r>
    </w:p>
    <w:p w14:paraId="4199000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6.协助学校健全军事管化理系统和管理机制，点面结合，制定训练、活动方案，制订详细的日、周、月、年度工作计划和长远规划，制订明确的激励、保障、考评措施。</w:t>
      </w:r>
    </w:p>
    <w:p w14:paraId="5570593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7.协助学校搞好富有军事特色的校园文化建设，做到有军号声，有军事标语，有国防教育宣传内容，列队集会有歌声、掌声、口号声。</w:t>
      </w:r>
    </w:p>
    <w:p w14:paraId="474B15E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8.做好军事知识和安全常识的授课学习，合理安排时间进行军事训练，增强体质，磨炼意志。加强安全教育，树立安全意识，组织内务比武竞赛、灾难逃生、消防演练、防暴反恐演练、野营拉练和紧急救护演练，增强学生的安全意识、生存能力和自救自护能力。</w:t>
      </w:r>
    </w:p>
    <w:p w14:paraId="621784C2">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9.会同学校建立讲评、例会制度以及年终奖励表彰制度。教导队要每日讲评，发现问题及时解决；领导小组要每周例会，总结本周工作，研究制订下周计划；全校每期要评选优秀学员、优秀教官、优秀学校工作者，予以表彰和奖励。</w:t>
      </w:r>
    </w:p>
    <w:p w14:paraId="6B66CA8B">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10.及时向学校领导报告工作，认真听取学校意见，遵守学校规章制度，认真配合学校相关部门，不折不扣地完成职责范围内的工作，达到学校满意、学生满意、家长满意。</w:t>
      </w:r>
    </w:p>
    <w:p w14:paraId="5241555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11.严格审查派驻甲方人员，保证上岗教官身体健康，无违法犯罪记录与心理等问题。</w:t>
      </w:r>
    </w:p>
    <w:p w14:paraId="4645DFA3">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12.为教官配备制服、基本装备及工作需要的设施、设备、工具、材料等。</w:t>
      </w:r>
    </w:p>
    <w:p w14:paraId="7E23020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13.加强对教官的在岗培训、监管和管理，确保服务的优质高效。</w:t>
      </w:r>
    </w:p>
    <w:p w14:paraId="6EEBCB6F">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14.教官须严格履行岗位职责，在甲方单位工作时间不得做与本职工作无关的事情，违者给自身和他人带来损失的，一切责任由乙方和其自身承担，与甲方无关。</w:t>
      </w:r>
    </w:p>
    <w:p w14:paraId="0B4B02E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15.加强对教官的监管，教官不得违反国家法律法规及学校的规章制度，违反上述制度及法规带来的各种损失和责任均由乙方承担，甲方无任何责任。</w:t>
      </w:r>
    </w:p>
    <w:p w14:paraId="43D4700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16.因乙方或乙方派驻教官的行为给甲方及甲方教职工、学生以及其他人员人身或财产造成损害的，由乙方承担相应的民事、行政和刑事责任。</w:t>
      </w:r>
    </w:p>
    <w:p w14:paraId="25A585AB">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17.教官工作服务甲方教学，工作时间服从甲方安排。</w:t>
      </w:r>
    </w:p>
    <w:p w14:paraId="5743E610">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第八条 违约责任</w:t>
      </w:r>
    </w:p>
    <w:p w14:paraId="596412E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1.因教官工作失职引发责任事故，事故责任由乙方承担。</w:t>
      </w:r>
    </w:p>
    <w:p w14:paraId="3B062AAA">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2.未按时足额拨付费用，逾期按应付款额的日万分之五累计支付滞纳金至付清止。影响教官正常工作开展，责任由甲方承担。</w:t>
      </w:r>
    </w:p>
    <w:p w14:paraId="085A3DB9">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3.因不可抗力，造成本协议不能完全履行，双方互不承担违约责任。</w:t>
      </w:r>
    </w:p>
    <w:p w14:paraId="45D4D40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4.因教官打骂体罚学生引发责任事故，乙方承担事故全部责任。</w:t>
      </w:r>
    </w:p>
    <w:p w14:paraId="5F0E361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5.乙方未按合同要求派驻合格教官、未按要求进行管理、未全面履行管理职责等违约行为给甲方造成损失的，乙方应予以赔偿，包括但不限于人身损害、财产损失、行政处罚、经济赔偿以及鉴定费、诉讼费、律师费等。</w:t>
      </w:r>
    </w:p>
    <w:p w14:paraId="5D6494B8">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6.乙方签订《南阳市二中教官团队管理责任书》（附件</w:t>
      </w: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t>），按责任书要求严格执行。</w:t>
      </w:r>
    </w:p>
    <w:p w14:paraId="74112B68">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第九条 争议解决</w:t>
      </w:r>
    </w:p>
    <w:p w14:paraId="68BEAFA7">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本协议履行期间，如发生工作争议，双方应本着相互尊重、相互理解、互谅互让、珍惜友谊、保障学生权益的原则，友好协商解决。如协商达不成一致，任何一方均有权向有管辖权的人民法院提起诉讼。</w:t>
      </w:r>
    </w:p>
    <w:p w14:paraId="54874A46">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第十条 合同终止</w:t>
      </w:r>
    </w:p>
    <w:p w14:paraId="7992E54C">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本合同期限届满即为终止，如需继续合作，双方另行协商，重新签订协议。因乙方未按约定履行合同，给甲方造成重大损失或严重不良影响的，甲方有权提前终止合同。</w:t>
      </w:r>
    </w:p>
    <w:p w14:paraId="669A1BD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第十一条本协议一式二份，甲乙双方各持一份，签字盖章生效，合同附件</w:t>
      </w:r>
      <w:r>
        <w:rPr>
          <w:rFonts w:hint="eastAsia" w:ascii="仿宋" w:hAnsi="仿宋" w:eastAsia="仿宋"/>
          <w:b w:val="0"/>
          <w:bCs w:val="0"/>
          <w:sz w:val="24"/>
          <w:szCs w:val="24"/>
          <w:lang w:val="en-US" w:eastAsia="zh-CN"/>
        </w:rPr>
        <w:t>1</w:t>
      </w:r>
      <w:r>
        <w:rPr>
          <w:rFonts w:hint="eastAsia" w:ascii="仿宋" w:hAnsi="仿宋" w:eastAsia="仿宋"/>
          <w:b w:val="0"/>
          <w:bCs w:val="0"/>
          <w:sz w:val="24"/>
          <w:szCs w:val="24"/>
        </w:rPr>
        <w:t>、附件</w:t>
      </w: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t>与本协议具有同等法律效力。未尽事宜可另行协商，所附条款与本协议具有同等法律效力。</w:t>
      </w:r>
    </w:p>
    <w:p w14:paraId="641B87D4">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第十二条 备注</w:t>
      </w:r>
    </w:p>
    <w:p w14:paraId="1E2C3A2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乙方负责甲方宿舍区室外公共卫生区、男女生宿舍内大厅、走廊、楼梯、公共卫生间等楼内公共区域卫生，保洁费用每年人民币</w:t>
      </w:r>
      <w:r>
        <w:rPr>
          <w:rFonts w:hint="eastAsia" w:ascii="仿宋" w:hAnsi="仿宋" w:eastAsia="仿宋"/>
          <w:b w:val="0"/>
          <w:bCs w:val="0"/>
          <w:sz w:val="24"/>
          <w:szCs w:val="24"/>
          <w:u w:val="single"/>
          <w:lang w:val="en-US" w:eastAsia="zh-CN"/>
        </w:rPr>
        <w:t xml:space="preserve">   </w:t>
      </w:r>
      <w:r>
        <w:rPr>
          <w:rFonts w:hint="eastAsia" w:ascii="仿宋" w:hAnsi="仿宋" w:eastAsia="仿宋"/>
          <w:b w:val="0"/>
          <w:bCs w:val="0"/>
          <w:sz w:val="24"/>
          <w:szCs w:val="24"/>
        </w:rPr>
        <w:t>元，分10个月支付。责任区域卫生打扫不到位，甲方有权进行处罚。</w:t>
      </w:r>
    </w:p>
    <w:p w14:paraId="0E49B84D">
      <w:pPr>
        <w:ind w:firstLine="480" w:firstLineChars="200"/>
        <w:jc w:val="left"/>
        <w:rPr>
          <w:rFonts w:hint="eastAsia" w:ascii="仿宋" w:hAnsi="仿宋" w:eastAsia="仿宋"/>
          <w:b w:val="0"/>
          <w:bCs w:val="0"/>
          <w:sz w:val="24"/>
          <w:szCs w:val="24"/>
        </w:rPr>
      </w:pPr>
    </w:p>
    <w:p w14:paraId="4235E4FE">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 xml:space="preserve">甲 方:     </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rPr>
        <w:t>乙方:</w:t>
      </w:r>
    </w:p>
    <w:p w14:paraId="76BC70B2">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 xml:space="preserve">法定代表人或授权代表：   法定代表人或授权代表：       </w:t>
      </w:r>
    </w:p>
    <w:p w14:paraId="4662B5EB">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签订地点:</w:t>
      </w:r>
    </w:p>
    <w:p w14:paraId="441AF09D">
      <w:pPr>
        <w:ind w:firstLine="480" w:firstLineChars="200"/>
        <w:jc w:val="left"/>
        <w:rPr>
          <w:rFonts w:hint="eastAsia" w:ascii="仿宋" w:hAnsi="仿宋" w:eastAsia="仿宋"/>
          <w:b w:val="0"/>
          <w:bCs w:val="0"/>
          <w:sz w:val="24"/>
          <w:szCs w:val="24"/>
        </w:rPr>
      </w:pPr>
      <w:r>
        <w:rPr>
          <w:rFonts w:hint="eastAsia" w:ascii="仿宋" w:hAnsi="仿宋" w:eastAsia="仿宋"/>
          <w:b w:val="0"/>
          <w:bCs w:val="0"/>
          <w:sz w:val="24"/>
          <w:szCs w:val="24"/>
        </w:rPr>
        <w:t>签订时间:</w:t>
      </w:r>
    </w:p>
    <w:p w14:paraId="39172AA3">
      <w:pPr>
        <w:pStyle w:val="16"/>
        <w:rPr>
          <w:rFonts w:hint="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4"/>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4"/>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4"/>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E94E7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4"/>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二、</w:t>
      </w:r>
      <w:r>
        <w:rPr>
          <w:rFonts w:hint="eastAsia" w:asciiTheme="minorEastAsia" w:hAnsiTheme="minorEastAsia" w:eastAsiaTheme="minorEastAsia" w:cstheme="minorEastAsia"/>
          <w:b/>
          <w:bCs w:val="0"/>
          <w:sz w:val="24"/>
          <w:szCs w:val="24"/>
          <w:lang w:val="en-US" w:eastAsia="zh-CN"/>
        </w:rPr>
        <w:t>方案部分格式（暗标）</w:t>
      </w:r>
    </w:p>
    <w:p w14:paraId="523735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第一标段：</w:t>
      </w:r>
    </w:p>
    <w:p w14:paraId="40F3C83B">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1.</w:t>
      </w:r>
      <w:r>
        <w:rPr>
          <w:rFonts w:hint="eastAsia" w:asciiTheme="minorEastAsia" w:hAnsiTheme="minorEastAsia" w:eastAsiaTheme="minorEastAsia" w:cstheme="minorEastAsia"/>
          <w:b/>
          <w:bCs w:val="0"/>
          <w:sz w:val="24"/>
          <w:szCs w:val="24"/>
          <w:lang w:val="en-US" w:eastAsia="zh-CN"/>
        </w:rPr>
        <w:t>安保服务固定岗、巡逻岗及学生集中离返校护学岗服务的方案</w:t>
      </w:r>
    </w:p>
    <w:p w14:paraId="4DDD7E7D">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2.学校大型活动消防、安保方案</w:t>
      </w:r>
    </w:p>
    <w:p w14:paraId="572C1BC4">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3.应急管理方案</w:t>
      </w:r>
    </w:p>
    <w:p w14:paraId="1A7BB536">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4.项目规章制度</w:t>
      </w:r>
    </w:p>
    <w:p w14:paraId="6BC5570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5.人员培训方案</w:t>
      </w:r>
    </w:p>
    <w:p w14:paraId="398786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第二标段：</w:t>
      </w:r>
    </w:p>
    <w:p w14:paraId="50EC63F7">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1.</w:t>
      </w:r>
      <w:r>
        <w:rPr>
          <w:rFonts w:hint="eastAsia" w:asciiTheme="minorEastAsia" w:hAnsiTheme="minorEastAsia" w:eastAsiaTheme="minorEastAsia" w:cstheme="minorEastAsia"/>
          <w:b/>
          <w:bCs w:val="0"/>
          <w:sz w:val="24"/>
          <w:szCs w:val="24"/>
          <w:lang w:val="en-US" w:eastAsia="zh-CN"/>
        </w:rPr>
        <w:t>安保服务固定岗、巡逻岗及学生集中离返校护学岗服务的方案</w:t>
      </w:r>
    </w:p>
    <w:p w14:paraId="28E47405">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2.学校大型活动消防、安保方案</w:t>
      </w:r>
    </w:p>
    <w:p w14:paraId="5BCDBCE3">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3.应急管理方案</w:t>
      </w:r>
    </w:p>
    <w:p w14:paraId="1EA3615C">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4.项目规章制度</w:t>
      </w:r>
    </w:p>
    <w:p w14:paraId="79854A4F">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5.人员培训方案</w:t>
      </w:r>
    </w:p>
    <w:p w14:paraId="4D08B6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第三标段：</w:t>
      </w:r>
    </w:p>
    <w:p w14:paraId="6EAD4F42">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1.</w:t>
      </w:r>
      <w:r>
        <w:rPr>
          <w:rFonts w:hint="eastAsia" w:asciiTheme="minorEastAsia" w:hAnsiTheme="minorEastAsia" w:eastAsiaTheme="minorEastAsia" w:cstheme="minorEastAsia"/>
          <w:b/>
          <w:bCs w:val="0"/>
          <w:sz w:val="24"/>
          <w:szCs w:val="24"/>
          <w:lang w:val="en-US" w:eastAsia="zh-CN"/>
        </w:rPr>
        <w:t>整体服务方案</w:t>
      </w:r>
    </w:p>
    <w:p w14:paraId="5F27F424">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2.人员管理方案</w:t>
      </w:r>
    </w:p>
    <w:p w14:paraId="15F3D3E8">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3.学生督导方案</w:t>
      </w:r>
    </w:p>
    <w:p w14:paraId="4D2990CB">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4.管理制度</w:t>
      </w:r>
    </w:p>
    <w:p w14:paraId="62523B09">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5.安全管理方案</w:t>
      </w:r>
    </w:p>
    <w:p w14:paraId="3BDFFA11">
      <w:pPr>
        <w:keepNext w:val="0"/>
        <w:keepLines w:val="0"/>
        <w:pageBreakBefore w:val="0"/>
        <w:numPr>
          <w:ilvl w:val="0"/>
          <w:numId w:val="0"/>
        </w:numPr>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6.重大保障、临检活动等安排方案</w:t>
      </w:r>
    </w:p>
    <w:p w14:paraId="3D5C41AF">
      <w:pPr>
        <w:keepNext w:val="0"/>
        <w:keepLines w:val="0"/>
        <w:pageBreakBefore w:val="0"/>
        <w:numPr>
          <w:ilvl w:val="0"/>
          <w:numId w:val="0"/>
        </w:numPr>
        <w:kinsoku/>
        <w:wordWrap w:val="0"/>
        <w:overflowPunct/>
        <w:topLinePunct w:val="0"/>
        <w:bidi w:val="0"/>
        <w:spacing w:line="360" w:lineRule="auto"/>
        <w:ind w:firstLine="482" w:firstLineChars="200"/>
        <w:jc w:val="both"/>
        <w:rPr>
          <w:rFonts w:hint="default"/>
          <w:lang w:val="en-US" w:eastAsia="zh-CN"/>
        </w:rPr>
      </w:pPr>
      <w:r>
        <w:rPr>
          <w:rFonts w:hint="eastAsia" w:asciiTheme="minorEastAsia" w:hAnsiTheme="minorEastAsia" w:eastAsiaTheme="minorEastAsia" w:cstheme="minorEastAsia"/>
          <w:b/>
          <w:bCs w:val="0"/>
          <w:sz w:val="24"/>
          <w:szCs w:val="24"/>
          <w:lang w:val="en-US" w:eastAsia="zh-CN"/>
        </w:rPr>
        <w:t>7.应急预案</w:t>
      </w:r>
    </w:p>
    <w:p w14:paraId="60252854">
      <w:pPr>
        <w:keepNext w:val="0"/>
        <w:keepLines w:val="0"/>
        <w:pageBreakBefore w:val="0"/>
        <w:numPr>
          <w:ilvl w:val="0"/>
          <w:numId w:val="0"/>
        </w:numPr>
        <w:kinsoku/>
        <w:wordWrap w:val="0"/>
        <w:overflowPunct/>
        <w:topLinePunct w:val="0"/>
        <w:bidi w:val="0"/>
        <w:spacing w:line="360" w:lineRule="auto"/>
        <w:ind w:firstLine="420" w:firstLineChars="200"/>
        <w:jc w:val="both"/>
        <w:rPr>
          <w:rFonts w:hint="default"/>
          <w:lang w:val="en-US" w:eastAsia="zh-CN"/>
        </w:rPr>
      </w:pPr>
    </w:p>
    <w:p w14:paraId="1FEF4944">
      <w:pPr>
        <w:keepNext w:val="0"/>
        <w:keepLines w:val="0"/>
        <w:pageBreakBefore w:val="0"/>
        <w:kinsoku/>
        <w:wordWrap w:val="0"/>
        <w:overflowPunct/>
        <w:topLinePunct w:val="0"/>
        <w:bidi w:val="0"/>
        <w:spacing w:line="360" w:lineRule="auto"/>
        <w:ind w:firstLine="708"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C5DD16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3A3A6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641DC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D556CB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AF794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1AF8E4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E171F0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项目负责人及服务人员配置</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w:t>
      </w:r>
      <w:r>
        <w:rPr>
          <w:rFonts w:hint="eastAsia" w:asciiTheme="minorEastAsia" w:hAnsiTheme="minorEastAsia" w:eastAsiaTheme="minorEastAsia" w:cstheme="minorEastAsia"/>
          <w:b/>
          <w:sz w:val="24"/>
          <w:szCs w:val="24"/>
          <w:lang w:eastAsia="zh-CN"/>
        </w:rPr>
        <w:t>投标人业绩</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5.第三标段须提供相关服务承诺</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1E3E3"/>
    <w:multiLevelType w:val="singleLevel"/>
    <w:tmpl w:val="9041E3E3"/>
    <w:lvl w:ilvl="0" w:tentative="0">
      <w:start w:val="1"/>
      <w:numFmt w:val="decimal"/>
      <w:suff w:val="nothing"/>
      <w:lvlText w:val="%1、"/>
      <w:lvlJc w:val="left"/>
    </w:lvl>
  </w:abstractNum>
  <w:abstractNum w:abstractNumId="1">
    <w:nsid w:val="A7A51221"/>
    <w:multiLevelType w:val="singleLevel"/>
    <w:tmpl w:val="A7A51221"/>
    <w:lvl w:ilvl="0" w:tentative="0">
      <w:start w:val="5"/>
      <w:numFmt w:val="chineseCounting"/>
      <w:suff w:val="nothing"/>
      <w:lvlText w:val="%1、"/>
      <w:lvlJc w:val="left"/>
      <w:rPr>
        <w:rFonts w:hint="eastAsia"/>
      </w:rPr>
    </w:lvl>
  </w:abstractNum>
  <w:abstractNum w:abstractNumId="2">
    <w:nsid w:val="1E66EA6B"/>
    <w:multiLevelType w:val="singleLevel"/>
    <w:tmpl w:val="1E66EA6B"/>
    <w:lvl w:ilvl="0" w:tentative="0">
      <w:start w:val="3"/>
      <w:numFmt w:val="decimal"/>
      <w:suff w:val="nothing"/>
      <w:lvlText w:val="%1、"/>
      <w:lvlJc w:val="left"/>
    </w:lvl>
  </w:abstractNum>
  <w:abstractNum w:abstractNumId="3">
    <w:nsid w:val="3BC9F36B"/>
    <w:multiLevelType w:val="singleLevel"/>
    <w:tmpl w:val="3BC9F36B"/>
    <w:lvl w:ilvl="0" w:tentative="0">
      <w:start w:val="1"/>
      <w:numFmt w:val="decimal"/>
      <w:lvlText w:val="%1."/>
      <w:lvlJc w:val="left"/>
      <w:pPr>
        <w:tabs>
          <w:tab w:val="left" w:pos="312"/>
        </w:tabs>
      </w:pPr>
    </w:lvl>
  </w:abstractNum>
  <w:abstractNum w:abstractNumId="4">
    <w:nsid w:val="5D7BE5FA"/>
    <w:multiLevelType w:val="singleLevel"/>
    <w:tmpl w:val="5D7BE5FA"/>
    <w:lvl w:ilvl="0" w:tentative="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394EB3"/>
    <w:rsid w:val="03C26B83"/>
    <w:rsid w:val="03CC315E"/>
    <w:rsid w:val="03DF5A69"/>
    <w:rsid w:val="04021749"/>
    <w:rsid w:val="044921B6"/>
    <w:rsid w:val="046E59EF"/>
    <w:rsid w:val="047926A5"/>
    <w:rsid w:val="04DC1CD8"/>
    <w:rsid w:val="04F04544"/>
    <w:rsid w:val="050D556D"/>
    <w:rsid w:val="05234F67"/>
    <w:rsid w:val="05545C1C"/>
    <w:rsid w:val="055748A3"/>
    <w:rsid w:val="059A3EA8"/>
    <w:rsid w:val="05AB7B16"/>
    <w:rsid w:val="06593C39"/>
    <w:rsid w:val="06787E06"/>
    <w:rsid w:val="06AF4861"/>
    <w:rsid w:val="06B0495B"/>
    <w:rsid w:val="06C93A28"/>
    <w:rsid w:val="06E37C8B"/>
    <w:rsid w:val="076721B4"/>
    <w:rsid w:val="07CF0279"/>
    <w:rsid w:val="08CB596A"/>
    <w:rsid w:val="08D12A5C"/>
    <w:rsid w:val="092D385C"/>
    <w:rsid w:val="09684744"/>
    <w:rsid w:val="098A6F7A"/>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DF02F5A"/>
    <w:rsid w:val="0E307EEE"/>
    <w:rsid w:val="0EE83F9D"/>
    <w:rsid w:val="0EEB61EF"/>
    <w:rsid w:val="0EFF16A6"/>
    <w:rsid w:val="0F0D035A"/>
    <w:rsid w:val="0FB87AA7"/>
    <w:rsid w:val="0FBB425D"/>
    <w:rsid w:val="0FE34B24"/>
    <w:rsid w:val="102C0845"/>
    <w:rsid w:val="104F3F68"/>
    <w:rsid w:val="10B145AD"/>
    <w:rsid w:val="10E5667A"/>
    <w:rsid w:val="115A7068"/>
    <w:rsid w:val="115E5872"/>
    <w:rsid w:val="115F7012"/>
    <w:rsid w:val="11620280"/>
    <w:rsid w:val="117D2D56"/>
    <w:rsid w:val="11B43A6A"/>
    <w:rsid w:val="11B5429E"/>
    <w:rsid w:val="121A79BB"/>
    <w:rsid w:val="122675E2"/>
    <w:rsid w:val="12417927"/>
    <w:rsid w:val="126E021D"/>
    <w:rsid w:val="126F5143"/>
    <w:rsid w:val="127001F4"/>
    <w:rsid w:val="12C549DA"/>
    <w:rsid w:val="12D9220E"/>
    <w:rsid w:val="12FD5FFB"/>
    <w:rsid w:val="135E2714"/>
    <w:rsid w:val="1380268A"/>
    <w:rsid w:val="13995FB2"/>
    <w:rsid w:val="13C5707D"/>
    <w:rsid w:val="13F07810"/>
    <w:rsid w:val="14107EB2"/>
    <w:rsid w:val="1446371A"/>
    <w:rsid w:val="146A5814"/>
    <w:rsid w:val="14EC3DCF"/>
    <w:rsid w:val="15037E2D"/>
    <w:rsid w:val="150A4901"/>
    <w:rsid w:val="152A6D51"/>
    <w:rsid w:val="155618F4"/>
    <w:rsid w:val="156B2323"/>
    <w:rsid w:val="15AC3C0A"/>
    <w:rsid w:val="15B05882"/>
    <w:rsid w:val="15E04F64"/>
    <w:rsid w:val="164A7458"/>
    <w:rsid w:val="164B439C"/>
    <w:rsid w:val="166A3A8D"/>
    <w:rsid w:val="16F45CE8"/>
    <w:rsid w:val="16FC049F"/>
    <w:rsid w:val="174C193E"/>
    <w:rsid w:val="178D5376"/>
    <w:rsid w:val="179B0D80"/>
    <w:rsid w:val="17B27393"/>
    <w:rsid w:val="17E20058"/>
    <w:rsid w:val="183D23CB"/>
    <w:rsid w:val="18510AEB"/>
    <w:rsid w:val="18610CDC"/>
    <w:rsid w:val="19161B44"/>
    <w:rsid w:val="19383A4E"/>
    <w:rsid w:val="19D46BD3"/>
    <w:rsid w:val="19E260C0"/>
    <w:rsid w:val="1A464AA0"/>
    <w:rsid w:val="1A607F44"/>
    <w:rsid w:val="1A620D3B"/>
    <w:rsid w:val="1A6B22E0"/>
    <w:rsid w:val="1A7B12E8"/>
    <w:rsid w:val="1A9F789A"/>
    <w:rsid w:val="1AAC0209"/>
    <w:rsid w:val="1AC47924"/>
    <w:rsid w:val="1AF57E02"/>
    <w:rsid w:val="1B4F168F"/>
    <w:rsid w:val="1B5F2658"/>
    <w:rsid w:val="1B6F0841"/>
    <w:rsid w:val="1BBE3C5C"/>
    <w:rsid w:val="1D391455"/>
    <w:rsid w:val="1D72498F"/>
    <w:rsid w:val="1D9D7C75"/>
    <w:rsid w:val="1E0754FF"/>
    <w:rsid w:val="1E2712E1"/>
    <w:rsid w:val="1E7249AF"/>
    <w:rsid w:val="1E92762D"/>
    <w:rsid w:val="1F8737CC"/>
    <w:rsid w:val="1FD704C8"/>
    <w:rsid w:val="1FE61854"/>
    <w:rsid w:val="1FF31541"/>
    <w:rsid w:val="1FFE20B7"/>
    <w:rsid w:val="20F10837"/>
    <w:rsid w:val="210939CE"/>
    <w:rsid w:val="212D6A29"/>
    <w:rsid w:val="217E2260"/>
    <w:rsid w:val="21DC7625"/>
    <w:rsid w:val="21E33D7D"/>
    <w:rsid w:val="221851CD"/>
    <w:rsid w:val="22937C80"/>
    <w:rsid w:val="22E737AC"/>
    <w:rsid w:val="23C6058D"/>
    <w:rsid w:val="23D34A58"/>
    <w:rsid w:val="24853FA4"/>
    <w:rsid w:val="24B064D7"/>
    <w:rsid w:val="24C8734D"/>
    <w:rsid w:val="24E94D19"/>
    <w:rsid w:val="25052271"/>
    <w:rsid w:val="25140E84"/>
    <w:rsid w:val="255045B2"/>
    <w:rsid w:val="256253DA"/>
    <w:rsid w:val="25722260"/>
    <w:rsid w:val="257A4289"/>
    <w:rsid w:val="258129BE"/>
    <w:rsid w:val="25A83616"/>
    <w:rsid w:val="25B03DE2"/>
    <w:rsid w:val="25D07317"/>
    <w:rsid w:val="260373D2"/>
    <w:rsid w:val="263A5FE5"/>
    <w:rsid w:val="26486E0F"/>
    <w:rsid w:val="265713EE"/>
    <w:rsid w:val="266177F8"/>
    <w:rsid w:val="266B2477"/>
    <w:rsid w:val="26734FA1"/>
    <w:rsid w:val="267811A0"/>
    <w:rsid w:val="26B30C6F"/>
    <w:rsid w:val="27EF7E63"/>
    <w:rsid w:val="27F6032D"/>
    <w:rsid w:val="28B44E58"/>
    <w:rsid w:val="28EA6ACC"/>
    <w:rsid w:val="2944096C"/>
    <w:rsid w:val="29462E99"/>
    <w:rsid w:val="29C94933"/>
    <w:rsid w:val="29EF5E58"/>
    <w:rsid w:val="2A5E573D"/>
    <w:rsid w:val="2A870159"/>
    <w:rsid w:val="2A984622"/>
    <w:rsid w:val="2ABA04F6"/>
    <w:rsid w:val="2AD7512C"/>
    <w:rsid w:val="2AF23B24"/>
    <w:rsid w:val="2B296C36"/>
    <w:rsid w:val="2B32017A"/>
    <w:rsid w:val="2B4C1378"/>
    <w:rsid w:val="2BD35370"/>
    <w:rsid w:val="2BFD08C4"/>
    <w:rsid w:val="2C9C632F"/>
    <w:rsid w:val="2CA1464D"/>
    <w:rsid w:val="2CB368C6"/>
    <w:rsid w:val="2CCA6FF3"/>
    <w:rsid w:val="2CE542E8"/>
    <w:rsid w:val="2D4C797B"/>
    <w:rsid w:val="2D854259"/>
    <w:rsid w:val="2DD5743D"/>
    <w:rsid w:val="2DF6291A"/>
    <w:rsid w:val="2E037ECE"/>
    <w:rsid w:val="2E123636"/>
    <w:rsid w:val="2E123C13"/>
    <w:rsid w:val="2E91611F"/>
    <w:rsid w:val="2EDE4089"/>
    <w:rsid w:val="2EE24EDB"/>
    <w:rsid w:val="2F0E2DF1"/>
    <w:rsid w:val="2F795793"/>
    <w:rsid w:val="2F7E5B21"/>
    <w:rsid w:val="2FAF3423"/>
    <w:rsid w:val="300F506A"/>
    <w:rsid w:val="305F18E8"/>
    <w:rsid w:val="307750E9"/>
    <w:rsid w:val="311741D6"/>
    <w:rsid w:val="3119309A"/>
    <w:rsid w:val="312A5594"/>
    <w:rsid w:val="312C625F"/>
    <w:rsid w:val="31C81974"/>
    <w:rsid w:val="3220530C"/>
    <w:rsid w:val="32230959"/>
    <w:rsid w:val="327F3329"/>
    <w:rsid w:val="3322495F"/>
    <w:rsid w:val="33336106"/>
    <w:rsid w:val="337450B5"/>
    <w:rsid w:val="344C700B"/>
    <w:rsid w:val="347240FE"/>
    <w:rsid w:val="34C22FEC"/>
    <w:rsid w:val="34EB0670"/>
    <w:rsid w:val="34F86C33"/>
    <w:rsid w:val="357D65D2"/>
    <w:rsid w:val="358113A3"/>
    <w:rsid w:val="3585030F"/>
    <w:rsid w:val="35A8412D"/>
    <w:rsid w:val="35C3492C"/>
    <w:rsid w:val="36206572"/>
    <w:rsid w:val="36266C69"/>
    <w:rsid w:val="368D46BE"/>
    <w:rsid w:val="36B765C5"/>
    <w:rsid w:val="37152F66"/>
    <w:rsid w:val="374E72FE"/>
    <w:rsid w:val="37512649"/>
    <w:rsid w:val="376B0DD8"/>
    <w:rsid w:val="37C036A0"/>
    <w:rsid w:val="37D664EB"/>
    <w:rsid w:val="37E776C2"/>
    <w:rsid w:val="383C09C6"/>
    <w:rsid w:val="38704382"/>
    <w:rsid w:val="388B2F38"/>
    <w:rsid w:val="399D1B1E"/>
    <w:rsid w:val="3A046503"/>
    <w:rsid w:val="3A386160"/>
    <w:rsid w:val="3B35724B"/>
    <w:rsid w:val="3BB63ADA"/>
    <w:rsid w:val="3BDC4EDA"/>
    <w:rsid w:val="3BF21F27"/>
    <w:rsid w:val="3C37498E"/>
    <w:rsid w:val="3C860462"/>
    <w:rsid w:val="3C94450B"/>
    <w:rsid w:val="3CB76BD4"/>
    <w:rsid w:val="3CD83A9C"/>
    <w:rsid w:val="3D051AB3"/>
    <w:rsid w:val="3D13022E"/>
    <w:rsid w:val="3D9C0E9C"/>
    <w:rsid w:val="3DDE7B24"/>
    <w:rsid w:val="3DEB2C72"/>
    <w:rsid w:val="3E06185A"/>
    <w:rsid w:val="3E233D5C"/>
    <w:rsid w:val="3E353902"/>
    <w:rsid w:val="3E60285C"/>
    <w:rsid w:val="3E7A6E5F"/>
    <w:rsid w:val="3E807399"/>
    <w:rsid w:val="3E923BF9"/>
    <w:rsid w:val="3EA97244"/>
    <w:rsid w:val="3ED454B4"/>
    <w:rsid w:val="3F0A4EA1"/>
    <w:rsid w:val="3F487C50"/>
    <w:rsid w:val="3F814E1B"/>
    <w:rsid w:val="3FC65745"/>
    <w:rsid w:val="3FCE3BC4"/>
    <w:rsid w:val="40274071"/>
    <w:rsid w:val="405342D0"/>
    <w:rsid w:val="405D1A2A"/>
    <w:rsid w:val="407F405E"/>
    <w:rsid w:val="407F5E9B"/>
    <w:rsid w:val="409370B0"/>
    <w:rsid w:val="40D41902"/>
    <w:rsid w:val="410F0A26"/>
    <w:rsid w:val="41884B35"/>
    <w:rsid w:val="423849B8"/>
    <w:rsid w:val="42F2747A"/>
    <w:rsid w:val="433B60C3"/>
    <w:rsid w:val="435F746A"/>
    <w:rsid w:val="4372309F"/>
    <w:rsid w:val="44093E52"/>
    <w:rsid w:val="44406040"/>
    <w:rsid w:val="444E5D13"/>
    <w:rsid w:val="446F3136"/>
    <w:rsid w:val="44790C24"/>
    <w:rsid w:val="453A628D"/>
    <w:rsid w:val="45667082"/>
    <w:rsid w:val="45CF0C25"/>
    <w:rsid w:val="45DD7715"/>
    <w:rsid w:val="465F038F"/>
    <w:rsid w:val="47426FC7"/>
    <w:rsid w:val="47484C91"/>
    <w:rsid w:val="474E0314"/>
    <w:rsid w:val="47503B46"/>
    <w:rsid w:val="475A2B61"/>
    <w:rsid w:val="476F2CBE"/>
    <w:rsid w:val="47C562E2"/>
    <w:rsid w:val="47C81344"/>
    <w:rsid w:val="480A1F47"/>
    <w:rsid w:val="483B0352"/>
    <w:rsid w:val="488A3088"/>
    <w:rsid w:val="48D72EF8"/>
    <w:rsid w:val="48DF1625"/>
    <w:rsid w:val="48F078C5"/>
    <w:rsid w:val="49245970"/>
    <w:rsid w:val="49320965"/>
    <w:rsid w:val="49AC2E6D"/>
    <w:rsid w:val="49C13DAD"/>
    <w:rsid w:val="4A3F3154"/>
    <w:rsid w:val="4A4562D3"/>
    <w:rsid w:val="4A52328E"/>
    <w:rsid w:val="4A93054C"/>
    <w:rsid w:val="4B050440"/>
    <w:rsid w:val="4B101F6A"/>
    <w:rsid w:val="4B227F62"/>
    <w:rsid w:val="4B6545C2"/>
    <w:rsid w:val="4BBC369E"/>
    <w:rsid w:val="4BE33B1D"/>
    <w:rsid w:val="4CEC4659"/>
    <w:rsid w:val="4D493511"/>
    <w:rsid w:val="4DF21FC2"/>
    <w:rsid w:val="4DF932EA"/>
    <w:rsid w:val="4E201C1D"/>
    <w:rsid w:val="4E2D3C80"/>
    <w:rsid w:val="4E3B35B6"/>
    <w:rsid w:val="4E473770"/>
    <w:rsid w:val="4E7A34EC"/>
    <w:rsid w:val="4E861641"/>
    <w:rsid w:val="4EA12ED9"/>
    <w:rsid w:val="4FAB04B3"/>
    <w:rsid w:val="4FB426AD"/>
    <w:rsid w:val="4FEE2DC9"/>
    <w:rsid w:val="5012408F"/>
    <w:rsid w:val="51346287"/>
    <w:rsid w:val="51850890"/>
    <w:rsid w:val="519F1DA4"/>
    <w:rsid w:val="525210BA"/>
    <w:rsid w:val="52A90328"/>
    <w:rsid w:val="52DC3333"/>
    <w:rsid w:val="53036690"/>
    <w:rsid w:val="53376A7B"/>
    <w:rsid w:val="533D001D"/>
    <w:rsid w:val="537441A1"/>
    <w:rsid w:val="53B1020C"/>
    <w:rsid w:val="54065481"/>
    <w:rsid w:val="54631EE1"/>
    <w:rsid w:val="557169CF"/>
    <w:rsid w:val="557D5D2A"/>
    <w:rsid w:val="55A41C2D"/>
    <w:rsid w:val="55D1679A"/>
    <w:rsid w:val="563D5D26"/>
    <w:rsid w:val="56682D63"/>
    <w:rsid w:val="56905D0D"/>
    <w:rsid w:val="56B538D8"/>
    <w:rsid w:val="56FB4C08"/>
    <w:rsid w:val="574153BB"/>
    <w:rsid w:val="57646869"/>
    <w:rsid w:val="589A668A"/>
    <w:rsid w:val="58AC00F0"/>
    <w:rsid w:val="58C46E3D"/>
    <w:rsid w:val="58D971B2"/>
    <w:rsid w:val="59042C0B"/>
    <w:rsid w:val="59272568"/>
    <w:rsid w:val="5953100C"/>
    <w:rsid w:val="59576FB6"/>
    <w:rsid w:val="598931B7"/>
    <w:rsid w:val="59BC1D1A"/>
    <w:rsid w:val="59C142A0"/>
    <w:rsid w:val="59C641E6"/>
    <w:rsid w:val="59D65347"/>
    <w:rsid w:val="5A2E3043"/>
    <w:rsid w:val="5A9763C3"/>
    <w:rsid w:val="5A9920D7"/>
    <w:rsid w:val="5AEA63E6"/>
    <w:rsid w:val="5B2C7B17"/>
    <w:rsid w:val="5B9031FC"/>
    <w:rsid w:val="5BAC183B"/>
    <w:rsid w:val="5BCB0AF4"/>
    <w:rsid w:val="5C2D5181"/>
    <w:rsid w:val="5C9B1B86"/>
    <w:rsid w:val="5CA02E79"/>
    <w:rsid w:val="5CEA5B79"/>
    <w:rsid w:val="5D031354"/>
    <w:rsid w:val="5D150553"/>
    <w:rsid w:val="5D3550FB"/>
    <w:rsid w:val="5D795194"/>
    <w:rsid w:val="5D902A97"/>
    <w:rsid w:val="5E0343B2"/>
    <w:rsid w:val="5E3606EF"/>
    <w:rsid w:val="5EAB5E7A"/>
    <w:rsid w:val="5EDA32DC"/>
    <w:rsid w:val="5F321771"/>
    <w:rsid w:val="5F3A0F0C"/>
    <w:rsid w:val="5F412CC2"/>
    <w:rsid w:val="5FDE3F8D"/>
    <w:rsid w:val="5FE2771E"/>
    <w:rsid w:val="600E6D7C"/>
    <w:rsid w:val="60653CA7"/>
    <w:rsid w:val="607F1E09"/>
    <w:rsid w:val="60886A14"/>
    <w:rsid w:val="60962352"/>
    <w:rsid w:val="60A9459B"/>
    <w:rsid w:val="60BD2923"/>
    <w:rsid w:val="618C2692"/>
    <w:rsid w:val="622D31D4"/>
    <w:rsid w:val="624A4CA7"/>
    <w:rsid w:val="62A74B0A"/>
    <w:rsid w:val="62E015B0"/>
    <w:rsid w:val="63510510"/>
    <w:rsid w:val="639D4CC6"/>
    <w:rsid w:val="642053CC"/>
    <w:rsid w:val="646A5DEF"/>
    <w:rsid w:val="646F5EF6"/>
    <w:rsid w:val="65436640"/>
    <w:rsid w:val="656412A6"/>
    <w:rsid w:val="65785E0F"/>
    <w:rsid w:val="65896749"/>
    <w:rsid w:val="658A75F4"/>
    <w:rsid w:val="65B24361"/>
    <w:rsid w:val="65CF7A95"/>
    <w:rsid w:val="662841B4"/>
    <w:rsid w:val="66A23F66"/>
    <w:rsid w:val="66AA4BC9"/>
    <w:rsid w:val="66D93862"/>
    <w:rsid w:val="672526A7"/>
    <w:rsid w:val="68000819"/>
    <w:rsid w:val="680D3662"/>
    <w:rsid w:val="68222C97"/>
    <w:rsid w:val="68333F9A"/>
    <w:rsid w:val="683858D3"/>
    <w:rsid w:val="68645FE7"/>
    <w:rsid w:val="69413090"/>
    <w:rsid w:val="69855FCD"/>
    <w:rsid w:val="69BC17E8"/>
    <w:rsid w:val="69DD77FF"/>
    <w:rsid w:val="6AE37CE3"/>
    <w:rsid w:val="6B0625EA"/>
    <w:rsid w:val="6B301415"/>
    <w:rsid w:val="6B5442BA"/>
    <w:rsid w:val="6B6E3551"/>
    <w:rsid w:val="6C593408"/>
    <w:rsid w:val="6C68544B"/>
    <w:rsid w:val="6C785167"/>
    <w:rsid w:val="6CF74C85"/>
    <w:rsid w:val="6D0715D4"/>
    <w:rsid w:val="6D437B25"/>
    <w:rsid w:val="6D982F66"/>
    <w:rsid w:val="6DDB2C74"/>
    <w:rsid w:val="6E0E0C0F"/>
    <w:rsid w:val="6E8E7670"/>
    <w:rsid w:val="6EA039EE"/>
    <w:rsid w:val="6EDF562C"/>
    <w:rsid w:val="6EEB0447"/>
    <w:rsid w:val="6F0532E4"/>
    <w:rsid w:val="6F5A0809"/>
    <w:rsid w:val="6F7F55DA"/>
    <w:rsid w:val="6FAF3250"/>
    <w:rsid w:val="6FC71762"/>
    <w:rsid w:val="6FFE241D"/>
    <w:rsid w:val="70312E6C"/>
    <w:rsid w:val="703F6560"/>
    <w:rsid w:val="70447D0C"/>
    <w:rsid w:val="70725ED5"/>
    <w:rsid w:val="70B362F9"/>
    <w:rsid w:val="70FC3328"/>
    <w:rsid w:val="71495EB6"/>
    <w:rsid w:val="71653340"/>
    <w:rsid w:val="71C11BDA"/>
    <w:rsid w:val="71F347D3"/>
    <w:rsid w:val="71F40E3D"/>
    <w:rsid w:val="71FC098F"/>
    <w:rsid w:val="72415D05"/>
    <w:rsid w:val="7296241B"/>
    <w:rsid w:val="73025471"/>
    <w:rsid w:val="732A300A"/>
    <w:rsid w:val="733619E5"/>
    <w:rsid w:val="73373DED"/>
    <w:rsid w:val="73803FEB"/>
    <w:rsid w:val="73CE2CA8"/>
    <w:rsid w:val="743A4414"/>
    <w:rsid w:val="747F7695"/>
    <w:rsid w:val="748C5DD6"/>
    <w:rsid w:val="753C651C"/>
    <w:rsid w:val="754A398B"/>
    <w:rsid w:val="75857AA3"/>
    <w:rsid w:val="758D5DE2"/>
    <w:rsid w:val="75943299"/>
    <w:rsid w:val="75CF63FA"/>
    <w:rsid w:val="76017BAF"/>
    <w:rsid w:val="76167048"/>
    <w:rsid w:val="764674A3"/>
    <w:rsid w:val="76635DC4"/>
    <w:rsid w:val="767A5F36"/>
    <w:rsid w:val="76837B47"/>
    <w:rsid w:val="76B97261"/>
    <w:rsid w:val="772D4414"/>
    <w:rsid w:val="773F0D8B"/>
    <w:rsid w:val="7744228A"/>
    <w:rsid w:val="77846D70"/>
    <w:rsid w:val="781E668F"/>
    <w:rsid w:val="788C166D"/>
    <w:rsid w:val="789E779C"/>
    <w:rsid w:val="78AC0934"/>
    <w:rsid w:val="78BD4DDD"/>
    <w:rsid w:val="78E700F4"/>
    <w:rsid w:val="78EE7B24"/>
    <w:rsid w:val="7907377A"/>
    <w:rsid w:val="792E7F96"/>
    <w:rsid w:val="793B1352"/>
    <w:rsid w:val="79AB21E7"/>
    <w:rsid w:val="79CC501C"/>
    <w:rsid w:val="79F12DE4"/>
    <w:rsid w:val="7A5F5873"/>
    <w:rsid w:val="7B0E17E2"/>
    <w:rsid w:val="7B3E48AE"/>
    <w:rsid w:val="7B635E88"/>
    <w:rsid w:val="7B701D71"/>
    <w:rsid w:val="7C55072B"/>
    <w:rsid w:val="7C6203C7"/>
    <w:rsid w:val="7CB47DAA"/>
    <w:rsid w:val="7D076A17"/>
    <w:rsid w:val="7D462131"/>
    <w:rsid w:val="7DC974CD"/>
    <w:rsid w:val="7DF2491B"/>
    <w:rsid w:val="7E1626EC"/>
    <w:rsid w:val="7E3C2153"/>
    <w:rsid w:val="7E4B00B1"/>
    <w:rsid w:val="7EA62275"/>
    <w:rsid w:val="7EEE2170"/>
    <w:rsid w:val="7F034C8E"/>
    <w:rsid w:val="7F235328"/>
    <w:rsid w:val="7F640382"/>
    <w:rsid w:val="7F92292C"/>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8">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9">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6"/>
    <w:autoRedefine/>
    <w:qFormat/>
    <w:uiPriority w:val="0"/>
    <w:pPr>
      <w:ind w:firstLine="200" w:firstLineChars="200"/>
    </w:pPr>
    <w:rPr>
      <w:kern w:val="2"/>
      <w:sz w:val="28"/>
      <w:lang w:eastAsia="zh-CN" w:bidi="ar-SA"/>
    </w:rPr>
  </w:style>
  <w:style w:type="paragraph" w:styleId="3">
    <w:name w:val="Body Text Indent"/>
    <w:basedOn w:val="1"/>
    <w:next w:val="4"/>
    <w:autoRedefine/>
    <w:qFormat/>
    <w:uiPriority w:val="99"/>
    <w:pPr>
      <w:spacing w:after="120" w:afterLines="0"/>
      <w:ind w:left="420" w:leftChars="200"/>
    </w:pPr>
    <w:rPr>
      <w:kern w:val="2"/>
      <w:sz w:val="21"/>
      <w:lang w:eastAsia="zh-CN" w:bidi="ar-SA"/>
    </w:rPr>
  </w:style>
  <w:style w:type="paragraph" w:styleId="4">
    <w:name w:val="Body Text"/>
    <w:basedOn w:val="1"/>
    <w:next w:val="5"/>
    <w:autoRedefine/>
    <w:qFormat/>
    <w:uiPriority w:val="0"/>
    <w:rPr>
      <w:rFonts w:ascii="宋体" w:hAnsi="宋体" w:eastAsia="宋体" w:cs="宋体"/>
      <w:sz w:val="31"/>
      <w:szCs w:val="31"/>
      <w:lang w:val="en-US" w:eastAsia="en-US" w:bidi="ar-SA"/>
    </w:rPr>
  </w:style>
  <w:style w:type="paragraph" w:styleId="5">
    <w:name w:val="Date"/>
    <w:basedOn w:val="1"/>
    <w:next w:val="1"/>
    <w:autoRedefine/>
    <w:qFormat/>
    <w:uiPriority w:val="0"/>
    <w:rPr>
      <w:kern w:val="2"/>
      <w:sz w:val="21"/>
      <w:lang w:eastAsia="zh-CN" w:bidi="ar-SA"/>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0">
    <w:name w:val="annotation text"/>
    <w:basedOn w:val="1"/>
    <w:autoRedefine/>
    <w:qFormat/>
    <w:uiPriority w:val="0"/>
    <w:pPr>
      <w:jc w:val="left"/>
    </w:pPr>
  </w:style>
  <w:style w:type="paragraph" w:styleId="11">
    <w:name w:val="Plain Text"/>
    <w:basedOn w:val="1"/>
    <w:autoRedefine/>
    <w:qFormat/>
    <w:uiPriority w:val="0"/>
    <w:rPr>
      <w:rFonts w:ascii="宋体" w:hAnsi="Courier New" w:cs="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Body Text 2"/>
    <w:basedOn w:val="1"/>
    <w:next w:val="4"/>
    <w:autoRedefine/>
    <w:qFormat/>
    <w:uiPriority w:val="0"/>
    <w:pPr>
      <w:spacing w:after="120" w:line="480" w:lineRule="auto"/>
    </w:pPr>
    <w:rPr>
      <w:rFonts w:ascii="Tahoma" w:hAnsi="Tahoma"/>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5"/>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0"/>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2279</Words>
  <Characters>2759</Characters>
  <TotalTime>32</TotalTime>
  <ScaleCrop>false</ScaleCrop>
  <LinksUpToDate>false</LinksUpToDate>
  <CharactersWithSpaces>2941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2025-10-28T02:57:57Z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54EBD0C4229B4672BD6F439FC214D7CD_13</vt:lpwstr>
  </property>
  <property fmtid="{D5CDD505-2E9C-101B-9397-08002B2CF9AE}" pid="6" name="KSOTemplateDocerSaveRecord">
    <vt:lpwstr>eyJoZGlkIjoiYTUyM2UwYjBmYzc3YmM3ZjI1ODg2NTk3ZGJhZGNiNGIiLCJ1c2VySWQiOiI0MTY3MTE2MDgifQ==</vt:lpwstr>
  </property>
</Properties>
</file>