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44"/>
        </w:rPr>
      </w:pPr>
      <w:r>
        <w:rPr>
          <w:rFonts w:hint="eastAsia" w:cs="宋体"/>
          <w:b/>
          <w:bCs/>
          <w:color w:val="000000"/>
          <w:sz w:val="30"/>
          <w:szCs w:val="44"/>
          <w:lang w:eastAsia="zh-CN"/>
        </w:rPr>
        <w:t>舞钢市教育局学前奖补资金设备采购项目（二次）</w:t>
      </w:r>
      <w:r>
        <w:rPr>
          <w:rFonts w:hint="eastAsia" w:cs="宋体"/>
          <w:b/>
          <w:bCs/>
          <w:color w:val="000000"/>
          <w:sz w:val="30"/>
          <w:szCs w:val="4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44"/>
        </w:rPr>
        <w:t>公告</w:t>
      </w:r>
    </w:p>
    <w:p>
      <w:pPr>
        <w:pStyle w:val="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一、项目基本情况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1、采购项目编号：2023-03-10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2、采购项目名称：舞钢市教育局学前奖补资金设备采购项目（二次）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3、采购方式：公开招标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4、采购公告发布日期：2023年08月03日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5、评审日期：2023年08月25日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60" w:leftChars="200" w:hanging="420" w:hanging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cs="宋体"/>
          <w:sz w:val="24"/>
          <w:szCs w:val="24"/>
          <w:lang w:val="en-US" w:eastAsia="zh-CN" w:bidi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成交情况</w:t>
      </w:r>
    </w:p>
    <w:tbl>
      <w:tblPr>
        <w:tblStyle w:val="16"/>
        <w:tblW w:w="10129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00"/>
        <w:gridCol w:w="1208"/>
        <w:gridCol w:w="1492"/>
        <w:gridCol w:w="1928"/>
        <w:gridCol w:w="13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pStyle w:val="10"/>
              <w:ind w:left="439" w:leftChars="0" w:hanging="439" w:hangingChars="18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08" w:type="dxa"/>
            <w:gridSpan w:val="2"/>
          </w:tcPr>
          <w:p>
            <w:pPr>
              <w:pStyle w:val="10"/>
              <w:ind w:left="439" w:leftChars="0" w:hanging="439" w:hangingChars="18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492" w:type="dxa"/>
          </w:tcPr>
          <w:p>
            <w:pPr>
              <w:pStyle w:val="10"/>
              <w:ind w:left="439" w:leftChars="0" w:hanging="439" w:hangingChars="18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928" w:type="dxa"/>
          </w:tcPr>
          <w:p>
            <w:pPr>
              <w:pStyle w:val="10"/>
              <w:ind w:left="439" w:leftChars="0" w:hanging="439" w:hangingChars="18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80" w:type="dxa"/>
          </w:tcPr>
          <w:p>
            <w:pPr>
              <w:pStyle w:val="10"/>
              <w:ind w:left="439" w:leftChars="0" w:hanging="439" w:hangingChars="18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1485" w:type="dxa"/>
          </w:tcPr>
          <w:p>
            <w:pPr>
              <w:pStyle w:val="10"/>
              <w:ind w:left="436" w:leftChars="0" w:hanging="436" w:hangingChars="18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736" w:type="dxa"/>
            <w:vMerge w:val="restart"/>
            <w:vAlign w:val="center"/>
          </w:tcPr>
          <w:p>
            <w:pPr>
              <w:pStyle w:val="10"/>
              <w:ind w:left="16" w:leftChars="0" w:hanging="16" w:hangingChars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0"/>
              <w:ind w:left="16" w:leftChars="0" w:hanging="16" w:hangingChars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E4104815144D00218001001 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pStyle w:val="10"/>
              <w:ind w:left="16" w:leftChars="0" w:hanging="16" w:hangingChars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1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电器设备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河南省厚居商贸有限公司</w:t>
            </w:r>
          </w:p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河南省平顶山市卫东区建设路碧桂园应国府1号楼2单元1层107号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16" w:leftChars="0" w:hanging="16" w:hangingChars="7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597020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36" w:type="dxa"/>
            <w:vMerge w:val="continue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8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928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36" w:type="dxa"/>
            <w:vMerge w:val="continue"/>
          </w:tcPr>
          <w:p>
            <w:pPr>
              <w:pStyle w:val="10"/>
              <w:ind w:left="438" w:leftChars="100" w:hanging="218" w:hangingChars="9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pStyle w:val="10"/>
              <w:ind w:left="438" w:leftChars="100" w:hanging="218" w:hangingChars="9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92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928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36" w:type="dxa"/>
            <w:vMerge w:val="restart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E4104815144D00218001002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玩具图书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平顶山市本一教育咨询有限公司</w:t>
            </w:r>
          </w:p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河南省平顶山市新城区公正路翠林蓝湾D区东方之星幼儿园一楼商铺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2397280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36" w:type="dxa"/>
            <w:vMerge w:val="continue"/>
          </w:tcPr>
          <w:p>
            <w:pPr>
              <w:pStyle w:val="10"/>
              <w:ind w:left="438" w:leftChars="100" w:hanging="218" w:hangingChars="9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8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928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36" w:type="dxa"/>
            <w:vMerge w:val="continue"/>
          </w:tcPr>
          <w:p>
            <w:pPr>
              <w:pStyle w:val="10"/>
              <w:ind w:left="438" w:leftChars="100" w:hanging="218" w:hangingChars="9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ind w:left="438" w:leftChars="100" w:right="0" w:rightChars="0" w:hanging="218" w:hangingChars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92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928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380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85" w:type="dxa"/>
            <w:vAlign w:val="center"/>
          </w:tcPr>
          <w:p>
            <w:pPr>
              <w:pStyle w:val="1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pStyle w:val="10"/>
        <w:numPr>
          <w:ilvl w:val="0"/>
          <w:numId w:val="0"/>
        </w:numPr>
        <w:ind w:left="0" w:leftChars="0" w:right="0" w:rightChars="0" w:firstLine="439" w:firstLineChars="183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三、评审专家名单</w:t>
      </w:r>
    </w:p>
    <w:p>
      <w:pPr>
        <w:pStyle w:val="10"/>
        <w:numPr>
          <w:ilvl w:val="0"/>
          <w:numId w:val="0"/>
        </w:numPr>
        <w:ind w:right="0" w:rightChars="0" w:firstLine="960" w:firstLineChars="4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李进香、许志强、王予江、杨文玲、王二伟（采购人代表）</w:t>
      </w:r>
    </w:p>
    <w:p>
      <w:pPr>
        <w:pStyle w:val="10"/>
        <w:numPr>
          <w:ilvl w:val="0"/>
          <w:numId w:val="0"/>
        </w:numPr>
        <w:ind w:leftChars="183" w:right="0" w:righ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四、代理服务收费标准及金额 </w:t>
      </w:r>
    </w:p>
    <w:p>
      <w:pPr>
        <w:pStyle w:val="10"/>
        <w:numPr>
          <w:ilvl w:val="0"/>
          <w:numId w:val="0"/>
        </w:numPr>
        <w:ind w:leftChars="183" w:right="0" w:righ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参照发改价格〔2015〕299号文相关收费标准收取本项目的代理服务费，由成交人在成交公告发布之后1日内向采购代理机构全额交纳招标代理服务费。1包：12000元，2包：48000元</w:t>
      </w:r>
    </w:p>
    <w:p>
      <w:pPr>
        <w:pStyle w:val="10"/>
        <w:numPr>
          <w:ilvl w:val="0"/>
          <w:numId w:val="0"/>
        </w:numPr>
        <w:ind w:left="520" w:leftChars="218" w:right="0" w:rightChars="0" w:hanging="40" w:hangingChars="1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五、成交公告发布的媒介及成交公告期限 </w:t>
      </w:r>
    </w:p>
    <w:p>
      <w:pPr>
        <w:pStyle w:val="10"/>
        <w:numPr>
          <w:ilvl w:val="0"/>
          <w:numId w:val="0"/>
        </w:numPr>
        <w:ind w:left="480" w:leftChars="218" w:right="0" w:rightChars="0" w:firstLine="429" w:firstLineChars="17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本次中标公告在《河南省政府采购网》、《</w:t>
      </w:r>
      <w:r>
        <w:rPr>
          <w:rFonts w:hint="eastAsia" w:cs="宋体"/>
          <w:sz w:val="24"/>
          <w:szCs w:val="24"/>
          <w:lang w:val="en-US" w:eastAsia="zh-CN" w:bidi="zh-CN"/>
        </w:rPr>
        <w:t>舞钢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市政府采购网》、《全国公共资源交易平台（河南省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·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 w:bidi="zh-CN"/>
        </w:rPr>
        <w:t>舞钢市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）》上发布，公告期限为1个工作日 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10"/>
        <w:numPr>
          <w:ilvl w:val="0"/>
          <w:numId w:val="0"/>
        </w:numPr>
        <w:ind w:left="0" w:leftChars="0" w:right="0" w:rightChars="0" w:firstLine="439" w:firstLineChars="18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六、其他补充事宜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1、评标委员会对所有投标文件的总分排序（详见附件一）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2、各评委对所有投标人投标文件的分项评分明细（详见附件二）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3、投标人投标文件被否决原因（详见附件三）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20" w:leftChars="418" w:firstLine="60" w:firstLineChars="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4、成交人投报业绩（详见附件四）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540" w:firstLineChars="2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5、根据评标结果、中标结果公示，按照国家有关规定，确定河南省厚居商贸有限公司为1包中标人；平顶山市本一教育咨询有限公司为2包中标人，其他投标人未中标。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540" w:firstLineChars="2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6、监督部门：舞钢市政府采购服务中心 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540" w:firstLineChars="225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zh-CN" w:eastAsia="zh-CN"/>
        </w:rPr>
        <w:t>统一社会信用代码：12410481798222576K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8"/>
        <w:ind w:left="0" w:leftChars="0" w:firstLine="960" w:firstLineChars="400"/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zh-CN"/>
        </w:rPr>
        <w:t>联系电话：0375-7063079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leftChars="218" w:right="0" w:firstLine="480" w:firstLineChars="200"/>
        <w:rPr>
          <w:rFonts w:hint="default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 w:bidi="zh-CN"/>
        </w:rPr>
        <w:t>7、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各有关当事人对本公告有异议的，可在本公告期限届满之日起七个工作日内，以书面形式向采购人和采购代理机构提出质疑，逾期将不予受理。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凡对本次招标提出询问，请按照以下方式联系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1、采购人信息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采购人：</w:t>
      </w:r>
      <w:r>
        <w:rPr>
          <w:rFonts w:hint="eastAsia" w:cs="宋体"/>
          <w:sz w:val="24"/>
          <w:szCs w:val="24"/>
          <w:lang w:val="zh-CN" w:eastAsia="zh-CN" w:bidi="zh-CN"/>
        </w:rPr>
        <w:t>舞钢市教育体育局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 xml:space="preserve">     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联系人：汪先生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电  话：03753303606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 xml:space="preserve">地  址：舞钢市温州路 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2、采购代理机构信息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招标代理机构：郑州中原招标股份有限公司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联系人：</w:t>
      </w:r>
      <w:r>
        <w:rPr>
          <w:rFonts w:hint="eastAsia" w:cs="宋体"/>
          <w:sz w:val="24"/>
          <w:szCs w:val="24"/>
          <w:lang w:val="en-US" w:eastAsia="zh-CN" w:bidi="zh-CN"/>
        </w:rPr>
        <w:t>靳先生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电  话：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15516020988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地  址：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郑州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市中原区桐柏南路9号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3、项目联系方式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项目联系人：</w:t>
      </w:r>
      <w:r>
        <w:rPr>
          <w:rFonts w:hint="eastAsia" w:cs="宋体"/>
          <w:sz w:val="24"/>
          <w:szCs w:val="24"/>
          <w:lang w:val="en-US" w:eastAsia="zh-CN" w:bidi="zh-CN"/>
        </w:rPr>
        <w:t>靳先生</w:t>
      </w:r>
    </w:p>
    <w:p>
      <w:pPr>
        <w:pStyle w:val="10"/>
        <w:numPr>
          <w:ilvl w:val="0"/>
          <w:numId w:val="0"/>
        </w:numPr>
        <w:ind w:left="0" w:leftChars="0" w:right="0" w:rightChars="0" w:firstLine="914" w:firstLineChars="381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联系方式：15516020988</w:t>
      </w:r>
    </w:p>
    <w:p>
      <w:pPr>
        <w:pStyle w:val="10"/>
        <w:numPr>
          <w:ilvl w:val="0"/>
          <w:numId w:val="0"/>
        </w:numPr>
        <w:ind w:left="0" w:leftChars="0" w:right="0" w:rightChars="0" w:firstLine="439" w:firstLineChars="183"/>
        <w:rPr>
          <w:rFonts w:hint="eastAsia"/>
          <w:lang w:val="en-US" w:eastAsia="zh-CN"/>
        </w:rPr>
      </w:pPr>
    </w:p>
    <w:p>
      <w:pPr>
        <w:pStyle w:val="10"/>
        <w:numPr>
          <w:ilvl w:val="0"/>
          <w:numId w:val="0"/>
        </w:numPr>
        <w:ind w:left="0" w:leftChars="0" w:right="0" w:rightChars="0" w:firstLine="439" w:firstLineChars="183"/>
        <w:rPr>
          <w:rFonts w:hint="default"/>
          <w:lang w:val="en-US" w:eastAsia="zh-CN"/>
        </w:rPr>
      </w:pPr>
    </w:p>
    <w:p>
      <w:pPr>
        <w:pStyle w:val="10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jdaoic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䅂䍄䕅⮷싋츀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·ÂËÎ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54F6"/>
    <w:multiLevelType w:val="multilevel"/>
    <w:tmpl w:val="074054F6"/>
    <w:lvl w:ilvl="0" w:tentative="0">
      <w:start w:val="1"/>
      <w:numFmt w:val="decimal"/>
      <w:pStyle w:val="2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I4ZDU1YWY4MmJhNTg4YjhlZjljZjg2NTFiYTYifQ=="/>
  </w:docVars>
  <w:rsids>
    <w:rsidRoot w:val="17160910"/>
    <w:rsid w:val="0AC72FEA"/>
    <w:rsid w:val="0E1327A4"/>
    <w:rsid w:val="145C4DA0"/>
    <w:rsid w:val="17160910"/>
    <w:rsid w:val="17B2437D"/>
    <w:rsid w:val="1FFC76AF"/>
    <w:rsid w:val="228B77B4"/>
    <w:rsid w:val="22DA21F5"/>
    <w:rsid w:val="30686D17"/>
    <w:rsid w:val="3AB81FA9"/>
    <w:rsid w:val="3E4B669E"/>
    <w:rsid w:val="3FB073D8"/>
    <w:rsid w:val="42165C4C"/>
    <w:rsid w:val="49E7530E"/>
    <w:rsid w:val="4D9D207B"/>
    <w:rsid w:val="4EB33338"/>
    <w:rsid w:val="5192778E"/>
    <w:rsid w:val="5670465C"/>
    <w:rsid w:val="5906675A"/>
    <w:rsid w:val="62B2525D"/>
    <w:rsid w:val="668C2375"/>
    <w:rsid w:val="696C260A"/>
    <w:rsid w:val="6F06455E"/>
    <w:rsid w:val="70CE5958"/>
    <w:rsid w:val="74A2344A"/>
    <w:rsid w:val="7A714E35"/>
    <w:rsid w:val="7B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link w:val="3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hint="eastAsia" w:ascii="Arial" w:hAnsi="Arial" w:eastAsia="宋体" w:cs="Times New Roman"/>
      <w:b/>
      <w:sz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next w:val="3"/>
    <w:qFormat/>
    <w:uiPriority w:val="0"/>
    <w:pPr>
      <w:numPr>
        <w:ilvl w:val="0"/>
        <w:numId w:val="1"/>
      </w:numPr>
      <w:tabs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line="360" w:lineRule="auto"/>
      <w:jc w:val="center"/>
    </w:pPr>
    <w:rPr>
      <w:rFonts w:ascii="Calibri" w:hAnsi="Calibri" w:eastAsia="宋体" w:cs="宋体"/>
      <w:b/>
      <w:kern w:val="24"/>
      <w:sz w:val="24"/>
      <w:lang w:val="en-GB" w:eastAsia="zh-CN" w:bidi="ar-SA"/>
    </w:rPr>
  </w:style>
  <w:style w:type="paragraph" w:customStyle="1" w:styleId="3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大标题"/>
    <w:basedOn w:val="1"/>
    <w:next w:val="8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8">
    <w:name w:val="Body Text First Indent 2"/>
    <w:basedOn w:val="9"/>
    <w:next w:val="1"/>
    <w:unhideWhenUsed/>
    <w:qFormat/>
    <w:uiPriority w:val="99"/>
    <w:pPr>
      <w:tabs>
        <w:tab w:val="left" w:pos="945"/>
        <w:tab w:val="left" w:pos="1155"/>
      </w:tabs>
      <w:adjustRightInd/>
      <w:spacing w:after="120"/>
      <w:ind w:left="420" w:leftChars="200" w:firstLine="420" w:firstLineChars="200"/>
      <w:jc w:val="both"/>
      <w:textAlignment w:val="auto"/>
    </w:pPr>
    <w:rPr>
      <w:rFonts w:ascii="Times New Roman" w:eastAsia="宋体"/>
      <w:kern w:val="2"/>
      <w:sz w:val="21"/>
    </w:rPr>
  </w:style>
  <w:style w:type="paragraph" w:styleId="9">
    <w:name w:val="Body Text Indent"/>
    <w:basedOn w:val="1"/>
    <w:next w:val="6"/>
    <w:qFormat/>
    <w:uiPriority w:val="0"/>
    <w:pPr>
      <w:ind w:firstLine="570"/>
    </w:pPr>
    <w:rPr>
      <w:rFonts w:eastAsia="仿宋_GB2312"/>
      <w:kern w:val="0"/>
      <w:sz w:val="28"/>
      <w:szCs w:val="2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  <w:rPr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5"/>
    <w:next w:val="8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</w:style>
  <w:style w:type="character" w:styleId="19">
    <w:name w:val="FollowedHyperlink"/>
    <w:basedOn w:val="17"/>
    <w:qFormat/>
    <w:uiPriority w:val="0"/>
    <w:rPr>
      <w:color w:val="000000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</w:style>
  <w:style w:type="character" w:styleId="22">
    <w:name w:val="HTML Variable"/>
    <w:basedOn w:val="17"/>
    <w:qFormat/>
    <w:uiPriority w:val="0"/>
    <w:rPr>
      <w:vanish/>
    </w:rPr>
  </w:style>
  <w:style w:type="character" w:styleId="23">
    <w:name w:val="Hyperlink"/>
    <w:basedOn w:val="17"/>
    <w:qFormat/>
    <w:uiPriority w:val="0"/>
    <w:rPr>
      <w:color w:val="000000"/>
      <w:u w:val="none"/>
    </w:rPr>
  </w:style>
  <w:style w:type="character" w:styleId="24">
    <w:name w:val="HTML Code"/>
    <w:basedOn w:val="17"/>
    <w:qFormat/>
    <w:uiPriority w:val="0"/>
    <w:rPr>
      <w:rFonts w:ascii="Courier New" w:hAnsi="Courier New"/>
      <w:sz w:val="20"/>
    </w:rPr>
  </w:style>
  <w:style w:type="character" w:styleId="25">
    <w:name w:val="HTML Cite"/>
    <w:basedOn w:val="17"/>
    <w:qFormat/>
    <w:uiPriority w:val="0"/>
  </w:style>
  <w:style w:type="character" w:customStyle="1" w:styleId="26">
    <w:name w:val="gb-jt"/>
    <w:basedOn w:val="17"/>
    <w:qFormat/>
    <w:uiPriority w:val="0"/>
  </w:style>
  <w:style w:type="character" w:customStyle="1" w:styleId="27">
    <w:name w:val="right"/>
    <w:basedOn w:val="17"/>
    <w:qFormat/>
    <w:uiPriority w:val="0"/>
    <w:rPr>
      <w:color w:val="999999"/>
    </w:rPr>
  </w:style>
  <w:style w:type="character" w:customStyle="1" w:styleId="28">
    <w:name w:val="hover"/>
    <w:basedOn w:val="17"/>
    <w:qFormat/>
    <w:uiPriority w:val="0"/>
    <w:rPr>
      <w:color w:val="FFFFFF"/>
    </w:rPr>
  </w:style>
  <w:style w:type="character" w:customStyle="1" w:styleId="29">
    <w:name w:val="hover1"/>
    <w:basedOn w:val="17"/>
    <w:qFormat/>
    <w:uiPriority w:val="0"/>
  </w:style>
  <w:style w:type="character" w:customStyle="1" w:styleId="30">
    <w:name w:val="blue"/>
    <w:basedOn w:val="17"/>
    <w:qFormat/>
    <w:uiPriority w:val="0"/>
    <w:rPr>
      <w:color w:val="0371C6"/>
      <w:sz w:val="10"/>
      <w:szCs w:val="10"/>
    </w:rPr>
  </w:style>
  <w:style w:type="character" w:customStyle="1" w:styleId="31">
    <w:name w:val="标题 2 Char"/>
    <w:link w:val="4"/>
    <w:qFormat/>
    <w:uiPriority w:val="0"/>
    <w:rPr>
      <w:rFonts w:hint="eastAsia" w:ascii="Arial" w:hAnsi="Arial" w:eastAsia="宋体" w:cs="Times New Roman"/>
      <w:b/>
      <w:sz w:val="28"/>
    </w:rPr>
  </w:style>
  <w:style w:type="character" w:customStyle="1" w:styleId="32">
    <w:name w:val="hover14"/>
    <w:basedOn w:val="17"/>
    <w:qFormat/>
    <w:uiPriority w:val="0"/>
  </w:style>
  <w:style w:type="character" w:customStyle="1" w:styleId="33">
    <w:name w:val="hover15"/>
    <w:basedOn w:val="17"/>
    <w:qFormat/>
    <w:uiPriority w:val="0"/>
    <w:rPr>
      <w:color w:val="FFFFFF"/>
    </w:rPr>
  </w:style>
  <w:style w:type="character" w:customStyle="1" w:styleId="34">
    <w:name w:val="mail-contents"/>
    <w:basedOn w:val="17"/>
    <w:qFormat/>
    <w:uiPriority w:val="0"/>
  </w:style>
  <w:style w:type="character" w:customStyle="1" w:styleId="35">
    <w:name w:val="hover23"/>
    <w:basedOn w:val="17"/>
    <w:qFormat/>
    <w:uiPriority w:val="0"/>
    <w:rPr>
      <w:color w:val="5FB878"/>
    </w:rPr>
  </w:style>
  <w:style w:type="character" w:customStyle="1" w:styleId="36">
    <w:name w:val="hover24"/>
    <w:basedOn w:val="17"/>
    <w:qFormat/>
    <w:uiPriority w:val="0"/>
    <w:rPr>
      <w:color w:val="5FB878"/>
    </w:rPr>
  </w:style>
  <w:style w:type="character" w:customStyle="1" w:styleId="37">
    <w:name w:val="hover25"/>
    <w:basedOn w:val="17"/>
    <w:qFormat/>
    <w:uiPriority w:val="0"/>
    <w:rPr>
      <w:color w:val="FFFFFF"/>
    </w:rPr>
  </w:style>
  <w:style w:type="character" w:customStyle="1" w:styleId="38">
    <w:name w:val="first-child"/>
    <w:basedOn w:val="17"/>
    <w:qFormat/>
    <w:uiPriority w:val="0"/>
  </w:style>
  <w:style w:type="character" w:customStyle="1" w:styleId="39">
    <w:name w:val="before1"/>
    <w:basedOn w:val="17"/>
    <w:qFormat/>
    <w:uiPriority w:val="0"/>
    <w:rPr>
      <w:shd w:val="clear" w:fill="DEDEDE"/>
    </w:rPr>
  </w:style>
  <w:style w:type="character" w:customStyle="1" w:styleId="40">
    <w:name w:val="layui-this"/>
    <w:basedOn w:val="17"/>
    <w:qFormat/>
    <w:uiPriority w:val="0"/>
    <w:rPr>
      <w:bdr w:val="single" w:color="EEEEEE" w:sz="2" w:space="0"/>
      <w:shd w:val="clear" w:fill="FFFFFF"/>
    </w:rPr>
  </w:style>
  <w:style w:type="character" w:customStyle="1" w:styleId="41">
    <w:name w:val="sp"/>
    <w:basedOn w:val="17"/>
    <w:qFormat/>
    <w:uiPriority w:val="0"/>
    <w:rPr>
      <w:b/>
      <w:bCs/>
    </w:rPr>
  </w:style>
  <w:style w:type="character" w:customStyle="1" w:styleId="42">
    <w:name w:val="sp1"/>
    <w:basedOn w:val="17"/>
    <w:qFormat/>
    <w:uiPriority w:val="0"/>
    <w:rPr>
      <w:b/>
      <w:bCs/>
    </w:rPr>
  </w:style>
  <w:style w:type="character" w:customStyle="1" w:styleId="43">
    <w:name w:val="layui-this2"/>
    <w:basedOn w:val="17"/>
    <w:qFormat/>
    <w:uiPriority w:val="0"/>
    <w:rPr>
      <w:bdr w:val="single" w:color="EEEEEE" w:sz="2" w:space="0"/>
      <w:shd w:val="clear" w:fill="FFFFFF"/>
    </w:rPr>
  </w:style>
  <w:style w:type="paragraph" w:customStyle="1" w:styleId="44">
    <w:name w:val="样式 WG标题2 + 行距: 固定值 18 磅"/>
    <w:basedOn w:val="45"/>
    <w:qFormat/>
    <w:uiPriority w:val="0"/>
    <w:pPr>
      <w:spacing w:line="360" w:lineRule="exact"/>
    </w:pPr>
    <w:rPr>
      <w:bCs/>
    </w:rPr>
  </w:style>
  <w:style w:type="paragraph" w:customStyle="1" w:styleId="45">
    <w:name w:val="WG标题2"/>
    <w:basedOn w:val="1"/>
    <w:qFormat/>
    <w:uiPriority w:val="0"/>
    <w:pPr>
      <w:autoSpaceDE w:val="0"/>
      <w:autoSpaceDN w:val="0"/>
      <w:adjustRightInd w:val="0"/>
      <w:textAlignment w:val="baseline"/>
      <w:outlineLvl w:val="1"/>
    </w:pPr>
    <w:rPr>
      <w:rFonts w:ascii="仿宋_GB2312" w:hAnsi="宋体" w:cs="宋体"/>
      <w:b/>
      <w:color w:val="000000"/>
      <w:kern w:val="20"/>
      <w:sz w:val="24"/>
      <w:szCs w:val="20"/>
    </w:rPr>
  </w:style>
  <w:style w:type="character" w:customStyle="1" w:styleId="46">
    <w:name w:val="spacing5"/>
    <w:basedOn w:val="17"/>
    <w:qFormat/>
    <w:uiPriority w:val="0"/>
    <w:rPr>
      <w:spacing w:val="38"/>
    </w:rPr>
  </w:style>
  <w:style w:type="character" w:customStyle="1" w:styleId="47">
    <w:name w:val="fresh"/>
    <w:basedOn w:val="17"/>
    <w:uiPriority w:val="0"/>
  </w:style>
  <w:style w:type="character" w:customStyle="1" w:styleId="48">
    <w:name w:val="w29b"/>
    <w:basedOn w:val="17"/>
    <w:uiPriority w:val="0"/>
  </w:style>
  <w:style w:type="character" w:customStyle="1" w:styleId="49">
    <w:name w:val="redtext"/>
    <w:basedOn w:val="17"/>
    <w:uiPriority w:val="0"/>
    <w:rPr>
      <w:color w:val="FF0000"/>
    </w:rPr>
  </w:style>
  <w:style w:type="character" w:customStyle="1" w:styleId="50">
    <w:name w:val="more"/>
    <w:basedOn w:val="17"/>
    <w:uiPriority w:val="0"/>
  </w:style>
  <w:style w:type="character" w:customStyle="1" w:styleId="51">
    <w:name w:val="id"/>
    <w:basedOn w:val="17"/>
    <w:uiPriority w:val="0"/>
    <w:rPr>
      <w:color w:val="FFFFFF"/>
      <w:shd w:val="clear" w:fill="0269F1"/>
    </w:rPr>
  </w:style>
  <w:style w:type="character" w:customStyle="1" w:styleId="52">
    <w:name w:val="w34b"/>
    <w:basedOn w:val="17"/>
    <w:uiPriority w:val="0"/>
  </w:style>
  <w:style w:type="character" w:customStyle="1" w:styleId="53">
    <w:name w:val="w55b"/>
    <w:basedOn w:val="17"/>
    <w:uiPriority w:val="0"/>
  </w:style>
  <w:style w:type="character" w:customStyle="1" w:styleId="54">
    <w:name w:val="zybh"/>
    <w:basedOn w:val="17"/>
    <w:uiPriority w:val="0"/>
    <w:rPr>
      <w:b/>
      <w:bCs/>
      <w:color w:val="F9A156"/>
    </w:rPr>
  </w:style>
  <w:style w:type="character" w:customStyle="1" w:styleId="55">
    <w:name w:val="zybh1"/>
    <w:basedOn w:val="17"/>
    <w:uiPriority w:val="0"/>
    <w:rPr>
      <w:color w:val="51BDA7"/>
    </w:rPr>
  </w:style>
  <w:style w:type="character" w:customStyle="1" w:styleId="56">
    <w:name w:val="txt-tips6"/>
    <w:basedOn w:val="17"/>
    <w:uiPriority w:val="0"/>
    <w:rPr>
      <w:color w:val="A9B0B4"/>
    </w:rPr>
  </w:style>
  <w:style w:type="character" w:customStyle="1" w:styleId="57">
    <w:name w:val="txt-tips7"/>
    <w:basedOn w:val="17"/>
    <w:uiPriority w:val="0"/>
    <w:rPr>
      <w:color w:val="A9B0B4"/>
      <w:sz w:val="9"/>
      <w:szCs w:val="9"/>
    </w:rPr>
  </w:style>
  <w:style w:type="character" w:customStyle="1" w:styleId="58">
    <w:name w:val="txt-tips8"/>
    <w:basedOn w:val="17"/>
    <w:uiPriority w:val="0"/>
    <w:rPr>
      <w:color w:val="A9B0B4"/>
    </w:rPr>
  </w:style>
  <w:style w:type="character" w:customStyle="1" w:styleId="59">
    <w:name w:val="w35b"/>
    <w:basedOn w:val="17"/>
    <w:uiPriority w:val="0"/>
  </w:style>
  <w:style w:type="character" w:customStyle="1" w:styleId="60">
    <w:name w:val="w72b"/>
    <w:basedOn w:val="17"/>
    <w:uiPriority w:val="0"/>
  </w:style>
  <w:style w:type="character" w:customStyle="1" w:styleId="61">
    <w:name w:val="hover32"/>
    <w:basedOn w:val="17"/>
    <w:uiPriority w:val="0"/>
    <w:rPr>
      <w:shd w:val="clear" w:fill="EEEEEE"/>
    </w:rPr>
  </w:style>
  <w:style w:type="character" w:customStyle="1" w:styleId="62">
    <w:name w:val="sc"/>
    <w:basedOn w:val="17"/>
    <w:uiPriority w:val="0"/>
  </w:style>
  <w:style w:type="character" w:customStyle="1" w:styleId="63">
    <w:name w:val="w49b2"/>
    <w:basedOn w:val="17"/>
    <w:uiPriority w:val="0"/>
  </w:style>
  <w:style w:type="character" w:customStyle="1" w:styleId="64">
    <w:name w:val="time"/>
    <w:basedOn w:val="17"/>
    <w:uiPriority w:val="0"/>
    <w:rPr>
      <w:color w:val="FFFFFF"/>
      <w:sz w:val="19"/>
      <w:szCs w:val="19"/>
      <w:bdr w:val="none" w:color="auto" w:sz="0" w:space="0"/>
      <w:shd w:val="clear" w:fill="0269F1"/>
    </w:rPr>
  </w:style>
  <w:style w:type="character" w:customStyle="1" w:styleId="65">
    <w:name w:val="last-child2"/>
    <w:basedOn w:val="17"/>
    <w:uiPriority w:val="0"/>
  </w:style>
  <w:style w:type="character" w:customStyle="1" w:styleId="66">
    <w:name w:val="w40b4"/>
    <w:basedOn w:val="17"/>
    <w:uiPriority w:val="0"/>
  </w:style>
  <w:style w:type="character" w:customStyle="1" w:styleId="67">
    <w:name w:val="w50b4"/>
    <w:basedOn w:val="17"/>
    <w:uiPriority w:val="0"/>
  </w:style>
  <w:style w:type="character" w:customStyle="1" w:styleId="68">
    <w:name w:val="w60b4"/>
    <w:basedOn w:val="17"/>
    <w:uiPriority w:val="0"/>
  </w:style>
  <w:style w:type="character" w:customStyle="1" w:styleId="69">
    <w:name w:val="w32b"/>
    <w:basedOn w:val="17"/>
    <w:uiPriority w:val="0"/>
  </w:style>
  <w:style w:type="character" w:customStyle="1" w:styleId="70">
    <w:name w:val="wp"/>
    <w:basedOn w:val="17"/>
    <w:uiPriority w:val="0"/>
  </w:style>
  <w:style w:type="character" w:customStyle="1" w:styleId="71">
    <w:name w:val="w84b"/>
    <w:basedOn w:val="17"/>
    <w:uiPriority w:val="0"/>
  </w:style>
  <w:style w:type="character" w:customStyle="1" w:styleId="72">
    <w:name w:val="w19b"/>
    <w:basedOn w:val="17"/>
    <w:uiPriority w:val="0"/>
  </w:style>
  <w:style w:type="character" w:customStyle="1" w:styleId="73">
    <w:name w:val="pt"/>
    <w:basedOn w:val="17"/>
    <w:uiPriority w:val="0"/>
  </w:style>
  <w:style w:type="character" w:customStyle="1" w:styleId="74">
    <w:name w:val="ck"/>
    <w:basedOn w:val="17"/>
    <w:uiPriority w:val="0"/>
  </w:style>
  <w:style w:type="character" w:customStyle="1" w:styleId="75">
    <w:name w:val="ux"/>
    <w:basedOn w:val="17"/>
    <w:uiPriority w:val="0"/>
    <w:rPr>
      <w:b/>
      <w:bCs/>
      <w:u w:val="single"/>
      <w:bdr w:val="none" w:color="auto" w:sz="0" w:space="0"/>
    </w:rPr>
  </w:style>
  <w:style w:type="character" w:customStyle="1" w:styleId="76">
    <w:name w:val="txt-tips"/>
    <w:basedOn w:val="17"/>
    <w:uiPriority w:val="0"/>
    <w:rPr>
      <w:color w:val="A9B0B4"/>
    </w:rPr>
  </w:style>
  <w:style w:type="character" w:customStyle="1" w:styleId="77">
    <w:name w:val="txt-tips1"/>
    <w:basedOn w:val="17"/>
    <w:uiPriority w:val="0"/>
    <w:rPr>
      <w:color w:val="A9B0B4"/>
    </w:rPr>
  </w:style>
  <w:style w:type="character" w:customStyle="1" w:styleId="78">
    <w:name w:val="txt-tips2"/>
    <w:basedOn w:val="17"/>
    <w:uiPriority w:val="0"/>
    <w:rPr>
      <w:color w:val="A9B0B4"/>
      <w:sz w:val="9"/>
      <w:szCs w:val="9"/>
    </w:rPr>
  </w:style>
  <w:style w:type="character" w:customStyle="1" w:styleId="79">
    <w:name w:val="w50b"/>
    <w:basedOn w:val="17"/>
    <w:uiPriority w:val="0"/>
  </w:style>
  <w:style w:type="character" w:customStyle="1" w:styleId="80">
    <w:name w:val="w35b2"/>
    <w:basedOn w:val="17"/>
    <w:uiPriority w:val="0"/>
  </w:style>
  <w:style w:type="character" w:customStyle="1" w:styleId="81">
    <w:name w:val="time6"/>
    <w:basedOn w:val="17"/>
    <w:uiPriority w:val="0"/>
    <w:rPr>
      <w:color w:val="FFFFFF"/>
      <w:sz w:val="19"/>
      <w:szCs w:val="19"/>
      <w:bdr w:val="none" w:color="auto" w:sz="0" w:space="0"/>
      <w:shd w:val="clear" w:fill="0269F1"/>
    </w:rPr>
  </w:style>
  <w:style w:type="character" w:customStyle="1" w:styleId="82">
    <w:name w:val="w49b"/>
    <w:basedOn w:val="17"/>
    <w:uiPriority w:val="0"/>
  </w:style>
  <w:style w:type="character" w:customStyle="1" w:styleId="83">
    <w:name w:val="w29b2"/>
    <w:basedOn w:val="17"/>
    <w:uiPriority w:val="0"/>
  </w:style>
  <w:style w:type="character" w:customStyle="1" w:styleId="84">
    <w:name w:val="w60b3"/>
    <w:basedOn w:val="17"/>
    <w:uiPriority w:val="0"/>
  </w:style>
  <w:style w:type="character" w:customStyle="1" w:styleId="85">
    <w:name w:val="w32b2"/>
    <w:basedOn w:val="17"/>
    <w:uiPriority w:val="0"/>
  </w:style>
  <w:style w:type="character" w:customStyle="1" w:styleId="86">
    <w:name w:val="w84b2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1075</Characters>
  <Lines>0</Lines>
  <Paragraphs>0</Paragraphs>
  <TotalTime>0</TotalTime>
  <ScaleCrop>false</ScaleCrop>
  <LinksUpToDate>false</LinksUpToDate>
  <CharactersWithSpaces>1111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2022-09-27T05:23:00Z</dcterms:created>
  <dc:creator>哲</dc:creator>
  <cp:lastModifiedBy>哲</cp:lastModifiedBy>
  <dcterms:modified xsi:type="dcterms:W3CDTF">2023-08-25T06:16:09Z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CE98B86BEE3B4EB19477A106C6053009</vt:lpwstr>
  </property>
</Properties>
</file>